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3F7" w:rsidRPr="00A0334D" w:rsidRDefault="006333F7">
      <w:pPr>
        <w:widowControl/>
      </w:pPr>
      <w:r w:rsidRPr="00A0334D">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4876800</wp:posOffset>
                </wp:positionV>
                <wp:extent cx="6076950" cy="1497965"/>
                <wp:effectExtent l="0" t="0" r="0"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49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6B5F3D">
                              <w:rPr>
                                <w:rFonts w:ascii="標楷體" w:eastAsia="標楷體" w:hAnsi="標楷體"/>
                                <w:color w:val="000000"/>
                                <w:sz w:val="40"/>
                                <w:szCs w:val="40"/>
                              </w:rPr>
                              <w:t>5</w:t>
                            </w:r>
                            <w:r w:rsidR="00DE5EC1" w:rsidRPr="00A0334D">
                              <w:rPr>
                                <w:rFonts w:ascii="標楷體" w:eastAsia="標楷體" w:hAnsi="標楷體"/>
                                <w:color w:val="000000"/>
                                <w:sz w:val="40"/>
                                <w:szCs w:val="40"/>
                              </w:rPr>
                              <w:t>年</w:t>
                            </w:r>
                            <w:r w:rsidR="006B5F3D">
                              <w:rPr>
                                <w:rFonts w:ascii="標楷體" w:eastAsia="標楷體" w:hAnsi="標楷體" w:hint="eastAsia"/>
                                <w:color w:val="000000"/>
                                <w:sz w:val="40"/>
                                <w:szCs w:val="40"/>
                              </w:rPr>
                              <w:t>0</w:t>
                            </w:r>
                            <w:r w:rsidR="006B5F3D">
                              <w:rPr>
                                <w:rFonts w:ascii="標楷體" w:eastAsia="標楷體" w:hAnsi="標楷體"/>
                                <w:color w:val="000000"/>
                                <w:sz w:val="40"/>
                                <w:szCs w:val="40"/>
                              </w:rPr>
                              <w:t>2</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w:t>
                            </w:r>
                            <w:r w:rsidR="006B5F3D">
                              <w:rPr>
                                <w:rFonts w:ascii="標楷體" w:eastAsia="標楷體" w:hAnsi="標楷體"/>
                                <w:color w:val="000000"/>
                                <w:sz w:val="40"/>
                                <w:szCs w:val="40"/>
                              </w:rPr>
                              <w:t>20</w:t>
                            </w:r>
                            <w:r w:rsidR="00287DF6">
                              <w:rPr>
                                <w:rFonts w:ascii="標楷體" w:eastAsia="標楷體" w:hAnsi="標楷體"/>
                                <w:color w:val="000000"/>
                                <w:sz w:val="40"/>
                                <w:szCs w:val="40"/>
                              </w:rPr>
                              <w:t>年</w:t>
                            </w:r>
                            <w:r w:rsidR="006B5F3D">
                              <w:rPr>
                                <w:rFonts w:ascii="標楷體" w:eastAsia="標楷體" w:hAnsi="標楷體" w:hint="eastAsia"/>
                                <w:color w:val="000000"/>
                                <w:sz w:val="40"/>
                                <w:szCs w:val="40"/>
                              </w:rPr>
                              <w:t>0</w:t>
                            </w:r>
                            <w:r w:rsidR="00EC1F59">
                              <w:rPr>
                                <w:rFonts w:ascii="標楷體" w:eastAsia="標楷體" w:hAnsi="標楷體"/>
                                <w:color w:val="000000"/>
                                <w:sz w:val="40"/>
                                <w:szCs w:val="40"/>
                              </w:rPr>
                              <w:t>1</w:t>
                            </w:r>
                            <w:r w:rsidR="00287DF6">
                              <w:rPr>
                                <w:rFonts w:ascii="標楷體" w:eastAsia="標楷體" w:hAnsi="標楷體"/>
                                <w:color w:val="000000"/>
                                <w:sz w:val="40"/>
                                <w:szCs w:val="40"/>
                              </w:rPr>
                              <w:t>月3</w:t>
                            </w:r>
                            <w:r w:rsidR="00EC1F59">
                              <w:rPr>
                                <w:rFonts w:ascii="標楷體" w:eastAsia="標楷體" w:hAnsi="標楷體"/>
                                <w:color w:val="000000"/>
                                <w:sz w:val="40"/>
                                <w:szCs w:val="40"/>
                              </w:rPr>
                              <w:t>1</w:t>
                            </w:r>
                            <w:r w:rsidR="00287DF6">
                              <w:rPr>
                                <w:rFonts w:ascii="標楷體" w:eastAsia="標楷體" w:hAnsi="標楷體"/>
                                <w:color w:val="000000"/>
                                <w:sz w:val="40"/>
                                <w:szCs w:val="40"/>
                              </w:rPr>
                              <w:t>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5" o:spid="_x0000_s1026" type="#_x0000_t202" style="position:absolute;margin-left:0;margin-top:384pt;width:478.5pt;height:117.9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" stroked="f">
                <v:textbo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6B5F3D">
                        <w:rPr>
                          <w:rFonts w:ascii="標楷體" w:eastAsia="標楷體" w:hAnsi="標楷體"/>
                          <w:color w:val="000000"/>
                          <w:sz w:val="40"/>
                          <w:szCs w:val="40"/>
                        </w:rPr>
                        <w:t>5</w:t>
                      </w:r>
                      <w:r w:rsidR="00DE5EC1" w:rsidRPr="00A0334D">
                        <w:rPr>
                          <w:rFonts w:ascii="標楷體" w:eastAsia="標楷體" w:hAnsi="標楷體"/>
                          <w:color w:val="000000"/>
                          <w:sz w:val="40"/>
                          <w:szCs w:val="40"/>
                        </w:rPr>
                        <w:t>年</w:t>
                      </w:r>
                      <w:r w:rsidR="006B5F3D">
                        <w:rPr>
                          <w:rFonts w:ascii="標楷體" w:eastAsia="標楷體" w:hAnsi="標楷體" w:hint="eastAsia"/>
                          <w:color w:val="000000"/>
                          <w:sz w:val="40"/>
                          <w:szCs w:val="40"/>
                        </w:rPr>
                        <w:t>0</w:t>
                      </w:r>
                      <w:r w:rsidR="006B5F3D">
                        <w:rPr>
                          <w:rFonts w:ascii="標楷體" w:eastAsia="標楷體" w:hAnsi="標楷體"/>
                          <w:color w:val="000000"/>
                          <w:sz w:val="40"/>
                          <w:szCs w:val="40"/>
                        </w:rPr>
                        <w:t>2</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w:t>
                      </w:r>
                      <w:r w:rsidR="006B5F3D">
                        <w:rPr>
                          <w:rFonts w:ascii="標楷體" w:eastAsia="標楷體" w:hAnsi="標楷體"/>
                          <w:color w:val="000000"/>
                          <w:sz w:val="40"/>
                          <w:szCs w:val="40"/>
                        </w:rPr>
                        <w:t>20</w:t>
                      </w:r>
                      <w:r w:rsidR="00287DF6">
                        <w:rPr>
                          <w:rFonts w:ascii="標楷體" w:eastAsia="標楷體" w:hAnsi="標楷體"/>
                          <w:color w:val="000000"/>
                          <w:sz w:val="40"/>
                          <w:szCs w:val="40"/>
                        </w:rPr>
                        <w:t>年</w:t>
                      </w:r>
                      <w:r w:rsidR="006B5F3D">
                        <w:rPr>
                          <w:rFonts w:ascii="標楷體" w:eastAsia="標楷體" w:hAnsi="標楷體" w:hint="eastAsia"/>
                          <w:color w:val="000000"/>
                          <w:sz w:val="40"/>
                          <w:szCs w:val="40"/>
                        </w:rPr>
                        <w:t>0</w:t>
                      </w:r>
                      <w:r w:rsidR="00EC1F59">
                        <w:rPr>
                          <w:rFonts w:ascii="標楷體" w:eastAsia="標楷體" w:hAnsi="標楷體"/>
                          <w:color w:val="000000"/>
                          <w:sz w:val="40"/>
                          <w:szCs w:val="40"/>
                        </w:rPr>
                        <w:t>1</w:t>
                      </w:r>
                      <w:r w:rsidR="00287DF6">
                        <w:rPr>
                          <w:rFonts w:ascii="標楷體" w:eastAsia="標楷體" w:hAnsi="標楷體"/>
                          <w:color w:val="000000"/>
                          <w:sz w:val="40"/>
                          <w:szCs w:val="40"/>
                        </w:rPr>
                        <w:t>月3</w:t>
                      </w:r>
                      <w:r w:rsidR="00EC1F59">
                        <w:rPr>
                          <w:rFonts w:ascii="標楷體" w:eastAsia="標楷體" w:hAnsi="標楷體"/>
                          <w:color w:val="000000"/>
                          <w:sz w:val="40"/>
                          <w:szCs w:val="40"/>
                        </w:rPr>
                        <w:t>1</w:t>
                      </w:r>
                      <w:r w:rsidR="00287DF6">
                        <w:rPr>
                          <w:rFonts w:ascii="標楷體" w:eastAsia="標楷體" w:hAnsi="標楷體"/>
                          <w:color w:val="000000"/>
                          <w:sz w:val="40"/>
                          <w:szCs w:val="40"/>
                        </w:rPr>
                        <w:t>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v:textbox>
                <w10:wrap anchorx="margin"/>
              </v:shape>
            </w:pict>
          </mc:Fallback>
        </mc:AlternateContent>
      </w:r>
      <w:r w:rsidRPr="00A0334D">
        <w:rPr>
          <w:noProof/>
        </w:rPr>
        <w:drawing>
          <wp:anchor distT="0" distB="0" distL="114300" distR="114300" simplePos="0" relativeHeight="251662336" behindDoc="0" locked="0" layoutInCell="1" allowOverlap="1">
            <wp:simplePos x="0" y="0"/>
            <wp:positionH relativeFrom="margin">
              <wp:align>center</wp:align>
            </wp:positionH>
            <wp:positionV relativeFrom="paragraph">
              <wp:posOffset>7232015</wp:posOffset>
            </wp:positionV>
            <wp:extent cx="4752975" cy="828675"/>
            <wp:effectExtent l="0" t="0" r="0" b="9525"/>
            <wp:wrapNone/>
            <wp:docPr id="6" name="圖片 6" descr="http://www.secretariat.ntust.edu.tw/ezfiles/20/1020/img/240/10.Taiwan_Tech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http://www.secretariat.ntust.edu.tw/ezfiles/20/1020/img/240/10.Taiwan_Tech_(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29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334D">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8258175</wp:posOffset>
                </wp:positionV>
                <wp:extent cx="5091430" cy="752475"/>
                <wp:effectExtent l="0" t="0" r="0" b="952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1430"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7" o:spid="_x0000_s1027" type="#_x0000_t202" style="position:absolute;margin-left:0;margin-top:650.25pt;width:400.9pt;height:59.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" stroked="f">
                <v:textbo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v:textbox>
                <w10:wrap anchorx="margin"/>
              </v:shape>
            </w:pict>
          </mc:Fallback>
        </mc:AlternateContent>
      </w:r>
      <w:r w:rsidRPr="00A0334D">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2914650</wp:posOffset>
                </wp:positionV>
                <wp:extent cx="5324475" cy="1533525"/>
                <wp:effectExtent l="0" t="0" r="9525" b="952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28" type="#_x0000_t202" style="position:absolute;margin-left:0;margin-top:229.5pt;width:419.25pt;height:120.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" stroked="f">
                <v:textbo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v:textbox>
                <w10:wrap anchorx="margin"/>
              </v:shape>
            </w:pict>
          </mc:Fallback>
        </mc:AlternateContent>
      </w:r>
      <w:r w:rsidR="00843899" w:rsidRPr="00A0334D">
        <w:rPr>
          <w:noProof/>
        </w:rPr>
        <w:drawing>
          <wp:anchor distT="0" distB="0" distL="114300" distR="114300" simplePos="0" relativeHeight="251665408" behindDoc="0" locked="0" layoutInCell="1" allowOverlap="1" wp14:anchorId="1559AD98" wp14:editId="2C656CB9">
            <wp:simplePos x="0" y="0"/>
            <wp:positionH relativeFrom="margin">
              <wp:posOffset>1789430</wp:posOffset>
            </wp:positionH>
            <wp:positionV relativeFrom="paragraph">
              <wp:posOffset>-635</wp:posOffset>
            </wp:positionV>
            <wp:extent cx="1847850" cy="1885950"/>
            <wp:effectExtent l="0" t="0" r="0" b="0"/>
            <wp:wrapNone/>
            <wp:docPr id="1" name="圖片 1" descr="https://www.secretariat.ntust.edu.tw/ezfiles/20/1020/img/2435/6208005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ecretariat.ntust.edu.tw/ezfiles/20/1020/img/2435/620800577.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84785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899" w:rsidRPr="00A0334D">
        <w:rPr>
          <w:noProof/>
        </w:rPr>
        <w:drawing>
          <wp:anchor distT="0" distB="0" distL="114300" distR="114300" simplePos="0" relativeHeight="251666432" behindDoc="0" locked="0" layoutInCell="1" allowOverlap="1" wp14:anchorId="4BD9D51D" wp14:editId="7ED191CC">
            <wp:simplePos x="0" y="0"/>
            <wp:positionH relativeFrom="margin">
              <wp:posOffset>0</wp:posOffset>
            </wp:positionH>
            <wp:positionV relativeFrom="paragraph">
              <wp:posOffset>2165985</wp:posOffset>
            </wp:positionV>
            <wp:extent cx="5426710" cy="783590"/>
            <wp:effectExtent l="0" t="0" r="0" b="0"/>
            <wp:wrapNone/>
            <wp:docPr id="9" name="圖片 9" descr="https://www.secretariat.ntust.edu.tw/ezfiles/20/1020/img/2435/286978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ecretariat.ntust.edu.tw/ezfiles/20/1020/img/2435/286978622.png"/>
                    <pic:cNvPicPr>
                      <a:picLocks noChangeAspect="1" noChangeArrowheads="1"/>
                    </pic:cNvPicPr>
                  </pic:nvPicPr>
                  <pic:blipFill rotWithShape="1">
                    <a:blip r:embed="rId11" r:link="rId12" cstate="print">
                      <a:extLst>
                        <a:ext uri="{28A0092B-C50C-407E-A947-70E740481C1C}">
                          <a14:useLocalDpi xmlns:a14="http://schemas.microsoft.com/office/drawing/2010/main" val="0"/>
                        </a:ext>
                      </a:extLst>
                    </a:blip>
                    <a:srcRect b="25824"/>
                    <a:stretch/>
                  </pic:blipFill>
                  <pic:spPr bwMode="auto">
                    <a:xfrm>
                      <a:off x="0" y="0"/>
                      <a:ext cx="5426710" cy="783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0334D">
        <w:br w:type="page"/>
      </w:r>
    </w:p>
    <w:p w:rsidR="006333F7" w:rsidRPr="00A0334D" w:rsidRDefault="006333F7" w:rsidP="00EC71D7">
      <w:pPr>
        <w:jc w:val="center"/>
        <w:rPr>
          <w:rFonts w:ascii="標楷體" w:eastAsia="標楷體" w:hAnsi="標楷體"/>
          <w:b/>
          <w:sz w:val="32"/>
          <w:szCs w:val="32"/>
        </w:rPr>
      </w:pPr>
      <w:r w:rsidRPr="00A0334D">
        <w:rPr>
          <w:rFonts w:ascii="標楷體" w:eastAsia="標楷體" w:hAnsi="標楷體" w:hint="eastAsia"/>
          <w:b/>
          <w:sz w:val="32"/>
          <w:szCs w:val="32"/>
        </w:rPr>
        <w:lastRenderedPageBreak/>
        <w:t>國立臺灣科技大學委外經營</w:t>
      </w:r>
      <w:r w:rsidR="008257C5" w:rsidRPr="00A0334D">
        <w:rPr>
          <w:rFonts w:ascii="標楷體" w:eastAsia="標楷體" w:hAnsi="標楷體" w:hint="eastAsia"/>
          <w:b/>
          <w:sz w:val="32"/>
          <w:szCs w:val="32"/>
        </w:rPr>
        <w:t>第一學生宿舍1樓</w:t>
      </w:r>
    </w:p>
    <w:p w:rsidR="00BD0BEA" w:rsidRPr="00A0334D" w:rsidRDefault="00386D32" w:rsidP="00EC71D7">
      <w:pPr>
        <w:jc w:val="center"/>
        <w:rPr>
          <w:rFonts w:ascii="標楷體" w:eastAsia="標楷體" w:hAnsi="標楷體"/>
          <w:b/>
          <w:sz w:val="32"/>
          <w:szCs w:val="32"/>
        </w:rPr>
      </w:pPr>
      <w:r>
        <w:rPr>
          <w:rFonts w:ascii="標楷體" w:eastAsia="標楷體" w:hAnsi="標楷體" w:hint="eastAsia"/>
          <w:b/>
          <w:sz w:val="32"/>
          <w:szCs w:val="32"/>
        </w:rPr>
        <w:t>編號116</w:t>
      </w:r>
      <w:r w:rsidR="000440E7" w:rsidRPr="00A0334D">
        <w:rPr>
          <w:rFonts w:ascii="標楷體" w:eastAsia="標楷體" w:hAnsi="標楷體" w:hint="eastAsia"/>
          <w:b/>
          <w:sz w:val="32"/>
          <w:szCs w:val="32"/>
        </w:rPr>
        <w:t>標租</w:t>
      </w:r>
      <w:r w:rsidR="006333F7" w:rsidRPr="00A0334D">
        <w:rPr>
          <w:rFonts w:ascii="標楷體" w:eastAsia="標楷體" w:hAnsi="標楷體" w:hint="eastAsia"/>
          <w:b/>
          <w:sz w:val="32"/>
          <w:szCs w:val="32"/>
        </w:rPr>
        <w:t>契約</w:t>
      </w:r>
      <w:r w:rsidR="00EC71D7" w:rsidRPr="00A0334D">
        <w:rPr>
          <w:rFonts w:ascii="標楷體" w:eastAsia="標楷體" w:hAnsi="標楷體" w:hint="eastAsia"/>
          <w:b/>
          <w:sz w:val="32"/>
          <w:szCs w:val="32"/>
        </w:rPr>
        <w:t>（稿）</w:t>
      </w:r>
    </w:p>
    <w:p w:rsidR="00EC71D7" w:rsidRPr="00A0334D" w:rsidRDefault="00EC71D7" w:rsidP="00EC71D7">
      <w:pPr>
        <w:rPr>
          <w:rFonts w:ascii="標楷體" w:eastAsia="標楷體" w:hAnsi="標楷體"/>
          <w:sz w:val="28"/>
          <w:szCs w:val="28"/>
        </w:rPr>
      </w:pPr>
    </w:p>
    <w:p w:rsidR="00EC71D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出租機關：</w:t>
      </w:r>
      <w:r w:rsidR="00EC71D7" w:rsidRPr="00A0334D">
        <w:rPr>
          <w:rFonts w:ascii="標楷體" w:eastAsia="標楷體" w:hAnsi="標楷體" w:hint="eastAsia"/>
          <w:sz w:val="28"/>
          <w:szCs w:val="28"/>
        </w:rPr>
        <w:t>國立臺灣科技大學</w:t>
      </w:r>
      <w:r w:rsidRPr="00A0334D">
        <w:rPr>
          <w:rFonts w:ascii="標楷體" w:eastAsia="標楷體" w:hAnsi="標楷體"/>
          <w:sz w:val="28"/>
          <w:szCs w:val="28"/>
        </w:rPr>
        <w:t>（以下簡稱甲方）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 xml:space="preserve">承租人：   </w:t>
      </w:r>
      <w:r w:rsidRPr="00A0334D">
        <w:rPr>
          <w:rFonts w:ascii="標楷體" w:eastAsia="標楷體" w:hAnsi="標楷體"/>
          <w:sz w:val="28"/>
          <w:szCs w:val="28"/>
        </w:rPr>
        <w:tab/>
      </w:r>
      <w:r w:rsidR="001610F8" w:rsidRPr="00A0334D">
        <w:rPr>
          <w:rFonts w:ascii="標楷體" w:eastAsia="標楷體" w:hAnsi="標楷體"/>
          <w:sz w:val="28"/>
          <w:szCs w:val="28"/>
        </w:rPr>
        <w:t xml:space="preserve">            </w:t>
      </w:r>
      <w:r w:rsidRPr="00A0334D">
        <w:rPr>
          <w:rFonts w:ascii="標楷體" w:eastAsia="標楷體" w:hAnsi="標楷體"/>
          <w:sz w:val="28"/>
          <w:szCs w:val="28"/>
        </w:rPr>
        <w:t>（以下簡稱乙方）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雙方同意訂定本契約，共同遵守，其條款如下：</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第一條</w:t>
      </w:r>
      <w:r w:rsidRPr="00A0334D">
        <w:rPr>
          <w:rFonts w:ascii="標楷體" w:eastAsia="標楷體" w:hAnsi="標楷體"/>
          <w:b/>
          <w:sz w:val="28"/>
          <w:szCs w:val="28"/>
        </w:rPr>
        <w:tab/>
        <w:t>租賃房地標示</w:t>
      </w:r>
    </w:p>
    <w:tbl>
      <w:tblPr>
        <w:tblW w:w="9090" w:type="dxa"/>
        <w:tblInd w:w="119" w:type="dxa"/>
        <w:tblLayout w:type="fixed"/>
        <w:tblCellMar>
          <w:left w:w="0" w:type="dxa"/>
          <w:right w:w="0" w:type="dxa"/>
        </w:tblCellMar>
        <w:tblLook w:val="01E0" w:firstRow="1" w:lastRow="1" w:firstColumn="1" w:lastColumn="1" w:noHBand="0" w:noVBand="0"/>
      </w:tblPr>
      <w:tblGrid>
        <w:gridCol w:w="2235"/>
        <w:gridCol w:w="6855"/>
      </w:tblGrid>
      <w:tr w:rsidR="00EC71D7" w:rsidRPr="00A0334D" w:rsidTr="004C0356">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項目</w:t>
            </w:r>
          </w:p>
        </w:tc>
        <w:tc>
          <w:tcPr>
            <w:tcW w:w="685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BC2483"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標的/</w:t>
            </w:r>
            <w:r w:rsidR="00EC71D7" w:rsidRPr="00A0334D">
              <w:rPr>
                <w:rFonts w:ascii="標楷體" w:eastAsia="標楷體" w:hAnsi="標楷體"/>
                <w:sz w:val="28"/>
                <w:szCs w:val="28"/>
              </w:rPr>
              <w:t>租賃</w:t>
            </w:r>
            <w:r w:rsidR="00E57E5B" w:rsidRPr="00A0334D">
              <w:rPr>
                <w:rFonts w:ascii="標楷體" w:eastAsia="標楷體" w:hAnsi="標楷體" w:hint="eastAsia"/>
                <w:sz w:val="28"/>
                <w:szCs w:val="28"/>
              </w:rPr>
              <w:t>房地</w:t>
            </w:r>
            <w:r w:rsidR="00EC71D7" w:rsidRPr="00A0334D">
              <w:rPr>
                <w:rFonts w:ascii="標楷體" w:eastAsia="標楷體" w:hAnsi="標楷體"/>
                <w:sz w:val="28"/>
                <w:szCs w:val="28"/>
              </w:rPr>
              <w:t>內容</w:t>
            </w:r>
          </w:p>
        </w:tc>
      </w:tr>
      <w:tr w:rsidR="006333F7" w:rsidRPr="00A0334D" w:rsidTr="004C0356">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所在地</w:t>
            </w:r>
          </w:p>
        </w:tc>
        <w:tc>
          <w:tcPr>
            <w:tcW w:w="6855" w:type="dxa"/>
            <w:tcBorders>
              <w:top w:val="single" w:sz="4" w:space="0" w:color="000000"/>
              <w:left w:val="single" w:sz="4" w:space="0" w:color="000000"/>
              <w:bottom w:val="single" w:sz="4" w:space="0" w:color="000000"/>
              <w:right w:val="single" w:sz="4" w:space="0" w:color="000000"/>
            </w:tcBorders>
            <w:vAlign w:val="center"/>
          </w:tcPr>
          <w:p w:rsidR="001436D8" w:rsidRPr="00A0334D" w:rsidRDefault="001436D8" w:rsidP="00D43B57">
            <w:pPr>
              <w:spacing w:line="276" w:lineRule="auto"/>
              <w:jc w:val="both"/>
              <w:rPr>
                <w:rFonts w:ascii="標楷體" w:eastAsia="標楷體" w:hAnsi="標楷體"/>
                <w:sz w:val="28"/>
                <w:szCs w:val="28"/>
              </w:rPr>
            </w:pPr>
            <w:r w:rsidRPr="00A0334D">
              <w:rPr>
                <w:rFonts w:ascii="標楷體" w:eastAsia="標楷體" w:hAnsi="標楷體"/>
                <w:sz w:val="28"/>
                <w:szCs w:val="28"/>
              </w:rPr>
              <w:t>臺北市大安區基隆路四段43號</w:t>
            </w:r>
          </w:p>
          <w:p w:rsidR="006333F7" w:rsidRPr="00A0334D" w:rsidRDefault="00CB059D"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w:t>
            </w:r>
            <w:r w:rsidR="00435C66" w:rsidRPr="00A0334D">
              <w:rPr>
                <w:rFonts w:ascii="標楷體" w:eastAsia="標楷體" w:hAnsi="標楷體" w:hint="eastAsia"/>
                <w:sz w:val="28"/>
                <w:szCs w:val="28"/>
              </w:rPr>
              <w:t>辛亥五小段219地號</w:t>
            </w:r>
            <w:r w:rsidRPr="00A0334D">
              <w:rPr>
                <w:rFonts w:ascii="標楷體" w:eastAsia="標楷體" w:hAnsi="標楷體" w:hint="eastAsia"/>
                <w:sz w:val="28"/>
                <w:szCs w:val="28"/>
              </w:rPr>
              <w:t>)</w:t>
            </w:r>
          </w:p>
        </w:tc>
      </w:tr>
      <w:tr w:rsidR="00EC71D7" w:rsidRPr="00A0334D" w:rsidTr="004C0356">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土地使用分區</w:t>
            </w:r>
          </w:p>
        </w:tc>
        <w:tc>
          <w:tcPr>
            <w:tcW w:w="685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D43B57">
            <w:pPr>
              <w:spacing w:line="276" w:lineRule="auto"/>
              <w:jc w:val="both"/>
              <w:rPr>
                <w:rFonts w:ascii="標楷體" w:eastAsia="標楷體" w:hAnsi="標楷體"/>
                <w:sz w:val="28"/>
                <w:szCs w:val="28"/>
              </w:rPr>
            </w:pPr>
            <w:r w:rsidRPr="00A0334D">
              <w:rPr>
                <w:rFonts w:ascii="標楷體" w:eastAsia="標楷體" w:hAnsi="標楷體"/>
                <w:sz w:val="28"/>
                <w:szCs w:val="28"/>
              </w:rPr>
              <w:t>學校用地</w:t>
            </w:r>
          </w:p>
        </w:tc>
      </w:tr>
      <w:tr w:rsidR="006333F7" w:rsidRPr="00A0334D" w:rsidTr="004C0356">
        <w:trPr>
          <w:trHeight w:hRule="exact" w:val="81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E57E5B">
            <w:pPr>
              <w:spacing w:line="276" w:lineRule="auto"/>
              <w:jc w:val="center"/>
              <w:rPr>
                <w:rFonts w:ascii="標楷體" w:eastAsia="標楷體" w:hAnsi="標楷體"/>
                <w:color w:val="FF0000"/>
                <w:sz w:val="28"/>
                <w:szCs w:val="28"/>
              </w:rPr>
            </w:pPr>
            <w:r w:rsidRPr="00A0334D">
              <w:rPr>
                <w:rFonts w:ascii="標楷體" w:eastAsia="標楷體" w:hAnsi="標楷體"/>
                <w:sz w:val="28"/>
                <w:szCs w:val="28"/>
              </w:rPr>
              <w:t>面積及範圍</w:t>
            </w:r>
          </w:p>
        </w:tc>
        <w:tc>
          <w:tcPr>
            <w:tcW w:w="6855" w:type="dxa"/>
            <w:tcBorders>
              <w:top w:val="single" w:sz="4" w:space="0" w:color="000000"/>
              <w:left w:val="single" w:sz="4" w:space="0" w:color="000000"/>
              <w:bottom w:val="single" w:sz="4" w:space="0" w:color="000000"/>
              <w:right w:val="single" w:sz="4" w:space="0" w:color="000000"/>
            </w:tcBorders>
            <w:vAlign w:val="center"/>
          </w:tcPr>
          <w:p w:rsidR="00B10424" w:rsidRPr="00A0334D" w:rsidRDefault="00443CAB" w:rsidP="00D43B57">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第一學生宿舍</w:t>
            </w:r>
            <w:r w:rsidR="00521EFF" w:rsidRPr="00A0334D">
              <w:rPr>
                <w:rFonts w:ascii="標楷體" w:eastAsia="標楷體" w:hAnsi="標楷體" w:hint="eastAsia"/>
                <w:sz w:val="28"/>
                <w:szCs w:val="28"/>
              </w:rPr>
              <w:t>1樓</w:t>
            </w:r>
            <w:r w:rsidR="00386D32">
              <w:rPr>
                <w:rFonts w:ascii="標楷體" w:eastAsia="標楷體" w:hAnsi="標楷體"/>
                <w:sz w:val="28"/>
                <w:szCs w:val="28"/>
              </w:rPr>
              <w:t>編號</w:t>
            </w:r>
            <w:r w:rsidR="00386D32">
              <w:rPr>
                <w:rFonts w:ascii="標楷體" w:eastAsia="標楷體" w:hAnsi="標楷體" w:hint="eastAsia"/>
                <w:sz w:val="28"/>
                <w:szCs w:val="28"/>
              </w:rPr>
              <w:t>116</w:t>
            </w:r>
            <w:r w:rsidR="00435C66" w:rsidRPr="00A0334D">
              <w:rPr>
                <w:rFonts w:ascii="標楷體" w:eastAsia="標楷體" w:hAnsi="標楷體" w:hint="eastAsia"/>
                <w:sz w:val="28"/>
                <w:szCs w:val="28"/>
              </w:rPr>
              <w:t>(</w:t>
            </w:r>
            <w:r w:rsidR="00D43B57" w:rsidRPr="00A0334D">
              <w:rPr>
                <w:rFonts w:ascii="標楷體" w:eastAsia="標楷體" w:hAnsi="標楷體" w:hint="eastAsia"/>
                <w:sz w:val="28"/>
                <w:szCs w:val="28"/>
              </w:rPr>
              <w:t>附件</w:t>
            </w:r>
            <w:r w:rsidR="00435C66" w:rsidRPr="00A0334D">
              <w:rPr>
                <w:rFonts w:ascii="標楷體" w:eastAsia="標楷體" w:hAnsi="標楷體" w:hint="eastAsia"/>
                <w:sz w:val="28"/>
                <w:szCs w:val="28"/>
              </w:rPr>
              <w:t>1)</w:t>
            </w:r>
          </w:p>
          <w:p w:rsidR="00B10424" w:rsidRPr="00A0334D" w:rsidRDefault="00AB0010" w:rsidP="00741B8F">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委外營運空間面積約為</w:t>
            </w:r>
            <w:r w:rsidR="00386D32">
              <w:rPr>
                <w:rFonts w:ascii="標楷體" w:eastAsia="標楷體" w:hAnsi="標楷體"/>
                <w:sz w:val="28"/>
                <w:szCs w:val="28"/>
              </w:rPr>
              <w:t>15</w:t>
            </w:r>
            <w:r w:rsidR="00386D32">
              <w:rPr>
                <w:rFonts w:ascii="標楷體" w:eastAsia="標楷體" w:hAnsi="標楷體" w:hint="eastAsia"/>
                <w:sz w:val="28"/>
                <w:szCs w:val="28"/>
              </w:rPr>
              <w:t>3</w:t>
            </w:r>
            <w:r w:rsidR="00386D32">
              <w:rPr>
                <w:rFonts w:ascii="標楷體" w:eastAsia="標楷體" w:hAnsi="標楷體"/>
                <w:sz w:val="28"/>
                <w:szCs w:val="28"/>
              </w:rPr>
              <w:t>.06</w:t>
            </w:r>
            <w:r w:rsidRPr="00A0334D">
              <w:rPr>
                <w:rFonts w:ascii="標楷體" w:eastAsia="標楷體" w:hAnsi="標楷體" w:hint="eastAsia"/>
                <w:sz w:val="28"/>
                <w:szCs w:val="28"/>
              </w:rPr>
              <w:t>平方公尺</w:t>
            </w:r>
            <w:r w:rsidR="004C0356">
              <w:rPr>
                <w:rFonts w:ascii="標楷體" w:eastAsia="標楷體" w:hAnsi="標楷體" w:hint="eastAsia"/>
                <w:sz w:val="28"/>
                <w:szCs w:val="28"/>
              </w:rPr>
              <w:t>(約</w:t>
            </w:r>
            <w:r w:rsidR="004C0356" w:rsidRPr="004C0356">
              <w:rPr>
                <w:rFonts w:ascii="標楷體" w:eastAsia="標楷體" w:hAnsi="標楷體" w:hint="eastAsia"/>
                <w:sz w:val="28"/>
                <w:szCs w:val="28"/>
              </w:rPr>
              <w:t>46.3坪</w:t>
            </w:r>
            <w:r w:rsidR="004C0356">
              <w:rPr>
                <w:rFonts w:ascii="標楷體" w:eastAsia="標楷體" w:hAnsi="標楷體"/>
                <w:sz w:val="28"/>
                <w:szCs w:val="28"/>
              </w:rPr>
              <w:t>)</w:t>
            </w:r>
          </w:p>
        </w:tc>
      </w:tr>
    </w:tbl>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第二條</w:t>
      </w:r>
      <w:r w:rsidRPr="00A0334D">
        <w:rPr>
          <w:rFonts w:ascii="標楷體" w:eastAsia="標楷體" w:hAnsi="標楷體"/>
          <w:b/>
          <w:sz w:val="28"/>
          <w:szCs w:val="28"/>
        </w:rPr>
        <w:tab/>
        <w:t>租賃期間</w:t>
      </w:r>
    </w:p>
    <w:p w:rsidR="006333F7" w:rsidRPr="00A0334D" w:rsidRDefault="00586BA4"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本租約為定期租賃契約，其期間自</w:t>
      </w:r>
      <w:r w:rsidR="007D51B8">
        <w:rPr>
          <w:rFonts w:ascii="標楷體" w:eastAsia="標楷體" w:hAnsi="標楷體"/>
          <w:b/>
          <w:color w:val="FF0000"/>
          <w:sz w:val="28"/>
          <w:szCs w:val="28"/>
        </w:rPr>
        <w:t>11</w:t>
      </w:r>
      <w:r w:rsidR="004C0356">
        <w:rPr>
          <w:rFonts w:ascii="標楷體" w:eastAsia="標楷體" w:hAnsi="標楷體"/>
          <w:b/>
          <w:color w:val="FF0000"/>
          <w:sz w:val="28"/>
          <w:szCs w:val="28"/>
        </w:rPr>
        <w:t>5</w:t>
      </w:r>
      <w:r w:rsidR="007D51B8">
        <w:rPr>
          <w:rFonts w:ascii="標楷體" w:eastAsia="標楷體" w:hAnsi="標楷體"/>
          <w:b/>
          <w:color w:val="FF0000"/>
          <w:sz w:val="28"/>
          <w:szCs w:val="28"/>
        </w:rPr>
        <w:t>年</w:t>
      </w:r>
      <w:r w:rsidR="004C0356">
        <w:rPr>
          <w:rFonts w:ascii="標楷體" w:eastAsia="標楷體" w:hAnsi="標楷體"/>
          <w:b/>
          <w:color w:val="FF0000"/>
          <w:sz w:val="28"/>
          <w:szCs w:val="28"/>
        </w:rPr>
        <w:t>2</w:t>
      </w:r>
      <w:r w:rsidR="007D51B8">
        <w:rPr>
          <w:rFonts w:ascii="標楷體" w:eastAsia="標楷體" w:hAnsi="標楷體"/>
          <w:b/>
          <w:color w:val="FF0000"/>
          <w:sz w:val="28"/>
          <w:szCs w:val="28"/>
        </w:rPr>
        <w:t>月1日</w:t>
      </w:r>
      <w:r w:rsidR="00563DF8">
        <w:rPr>
          <w:rFonts w:ascii="標楷體" w:eastAsia="標楷體" w:hAnsi="標楷體"/>
          <w:b/>
          <w:color w:val="FF0000"/>
          <w:sz w:val="28"/>
          <w:szCs w:val="28"/>
        </w:rPr>
        <w:t>起至</w:t>
      </w:r>
      <w:r w:rsidR="007D51B8">
        <w:rPr>
          <w:rFonts w:ascii="標楷體" w:eastAsia="標楷體" w:hAnsi="標楷體"/>
          <w:b/>
          <w:color w:val="FF0000"/>
          <w:sz w:val="28"/>
          <w:szCs w:val="28"/>
        </w:rPr>
        <w:t>1</w:t>
      </w:r>
      <w:r w:rsidR="004C0356">
        <w:rPr>
          <w:rFonts w:ascii="標楷體" w:eastAsia="標楷體" w:hAnsi="標楷體"/>
          <w:b/>
          <w:color w:val="FF0000"/>
          <w:sz w:val="28"/>
          <w:szCs w:val="28"/>
        </w:rPr>
        <w:t>20</w:t>
      </w:r>
      <w:r w:rsidR="007D51B8">
        <w:rPr>
          <w:rFonts w:ascii="標楷體" w:eastAsia="標楷體" w:hAnsi="標楷體"/>
          <w:b/>
          <w:color w:val="FF0000"/>
          <w:sz w:val="28"/>
          <w:szCs w:val="28"/>
        </w:rPr>
        <w:t>年1月31日</w:t>
      </w:r>
      <w:r w:rsidR="00563DF8">
        <w:rPr>
          <w:rFonts w:ascii="標楷體" w:eastAsia="標楷體" w:hAnsi="標楷體"/>
          <w:b/>
          <w:color w:val="FF0000"/>
          <w:sz w:val="28"/>
          <w:szCs w:val="28"/>
        </w:rPr>
        <w:t>止</w:t>
      </w:r>
      <w:r w:rsidR="006333F7" w:rsidRPr="00A0334D">
        <w:rPr>
          <w:rFonts w:ascii="標楷體" w:eastAsia="標楷體" w:hAnsi="標楷體"/>
          <w:sz w:val="28"/>
          <w:szCs w:val="28"/>
        </w:rPr>
        <w:t>，乙方應依本契約約定之方法為租賃物之使用與營運。</w:t>
      </w:r>
    </w:p>
    <w:p w:rsidR="006333F7" w:rsidRPr="00E07BA4" w:rsidRDefault="006333F7" w:rsidP="00BC5869">
      <w:pPr>
        <w:pStyle w:val="a3"/>
        <w:numPr>
          <w:ilvl w:val="0"/>
          <w:numId w:val="1"/>
        </w:numPr>
        <w:spacing w:line="276" w:lineRule="auto"/>
        <w:ind w:leftChars="0" w:left="993" w:hanging="675"/>
        <w:rPr>
          <w:rFonts w:ascii="標楷體" w:eastAsia="標楷體" w:hAnsi="標楷體"/>
          <w:sz w:val="28"/>
          <w:szCs w:val="28"/>
        </w:rPr>
      </w:pPr>
      <w:r w:rsidRPr="00002931">
        <w:rPr>
          <w:rFonts w:ascii="標楷體" w:eastAsia="標楷體" w:hAnsi="標楷體"/>
          <w:color w:val="0000FF"/>
          <w:sz w:val="28"/>
          <w:szCs w:val="28"/>
        </w:rPr>
        <w:t>租金自</w:t>
      </w:r>
      <w:r w:rsidR="00BF017F" w:rsidRPr="00002931">
        <w:rPr>
          <w:rFonts w:ascii="標楷體" w:eastAsia="標楷體" w:hAnsi="標楷體"/>
          <w:b/>
          <w:color w:val="0000FF"/>
          <w:sz w:val="28"/>
          <w:szCs w:val="28"/>
        </w:rPr>
        <w:t>11</w:t>
      </w:r>
      <w:r w:rsidR="004C0356">
        <w:rPr>
          <w:rFonts w:ascii="標楷體" w:eastAsia="標楷體" w:hAnsi="標楷體"/>
          <w:b/>
          <w:color w:val="0000FF"/>
          <w:sz w:val="28"/>
          <w:szCs w:val="28"/>
        </w:rPr>
        <w:t>5</w:t>
      </w:r>
      <w:r w:rsidR="00BF017F" w:rsidRPr="00002931">
        <w:rPr>
          <w:rFonts w:ascii="標楷體" w:eastAsia="標楷體" w:hAnsi="標楷體"/>
          <w:b/>
          <w:color w:val="0000FF"/>
          <w:sz w:val="28"/>
          <w:szCs w:val="28"/>
        </w:rPr>
        <w:t>年</w:t>
      </w:r>
      <w:r w:rsidR="004C0356">
        <w:rPr>
          <w:rFonts w:ascii="標楷體" w:eastAsia="標楷體" w:hAnsi="標楷體" w:hint="eastAsia"/>
          <w:b/>
          <w:color w:val="0000FF"/>
          <w:sz w:val="28"/>
          <w:szCs w:val="28"/>
        </w:rPr>
        <w:t>2</w:t>
      </w:r>
      <w:r w:rsidR="00BF017F" w:rsidRPr="00002931">
        <w:rPr>
          <w:rFonts w:ascii="標楷體" w:eastAsia="標楷體" w:hAnsi="標楷體"/>
          <w:b/>
          <w:color w:val="0000FF"/>
          <w:sz w:val="28"/>
          <w:szCs w:val="28"/>
        </w:rPr>
        <w:t>月1日</w:t>
      </w:r>
      <w:r w:rsidRPr="00002931">
        <w:rPr>
          <w:rFonts w:ascii="標楷體" w:eastAsia="標楷體" w:hAnsi="標楷體"/>
          <w:color w:val="0000FF"/>
          <w:sz w:val="28"/>
          <w:szCs w:val="28"/>
        </w:rPr>
        <w:t>起算</w:t>
      </w:r>
      <w:r w:rsidR="00795925" w:rsidRPr="00E07BA4">
        <w:rPr>
          <w:rFonts w:ascii="標楷體" w:eastAsia="標楷體" w:hAnsi="標楷體" w:hint="eastAsia"/>
          <w:b/>
          <w:color w:val="00B050"/>
          <w:sz w:val="28"/>
          <w:szCs w:val="28"/>
        </w:rPr>
        <w:t>(若提前營業，自營業之日開始起算租金)</w:t>
      </w:r>
      <w:r w:rsidRPr="00E07BA4">
        <w:rPr>
          <w:rFonts w:ascii="標楷體" w:eastAsia="標楷體" w:hAnsi="標楷體"/>
          <w:sz w:val="28"/>
          <w:szCs w:val="28"/>
        </w:rPr>
        <w:t>，乙方未於</w:t>
      </w:r>
      <w:r w:rsidRPr="00E07BA4">
        <w:rPr>
          <w:rFonts w:ascii="標楷體" w:eastAsia="標楷體" w:hAnsi="標楷體"/>
          <w:color w:val="FF0000"/>
          <w:sz w:val="28"/>
          <w:szCs w:val="28"/>
        </w:rPr>
        <w:t xml:space="preserve"> </w:t>
      </w:r>
      <w:r w:rsidR="00224F51" w:rsidRPr="00E07BA4">
        <w:rPr>
          <w:rFonts w:ascii="標楷體" w:eastAsia="標楷體" w:hAnsi="標楷體"/>
          <w:b/>
          <w:color w:val="FF0000"/>
          <w:sz w:val="28"/>
          <w:szCs w:val="28"/>
        </w:rPr>
        <w:t>1</w:t>
      </w:r>
      <w:r w:rsidR="00443CAB" w:rsidRPr="00E07BA4">
        <w:rPr>
          <w:rFonts w:ascii="標楷體" w:eastAsia="標楷體" w:hAnsi="標楷體"/>
          <w:b/>
          <w:color w:val="FF0000"/>
          <w:sz w:val="28"/>
          <w:szCs w:val="28"/>
        </w:rPr>
        <w:t>1</w:t>
      </w:r>
      <w:r w:rsidR="004C0356">
        <w:rPr>
          <w:rFonts w:ascii="標楷體" w:eastAsia="標楷體" w:hAnsi="標楷體"/>
          <w:b/>
          <w:color w:val="FF0000"/>
          <w:sz w:val="28"/>
          <w:szCs w:val="28"/>
        </w:rPr>
        <w:t>5</w:t>
      </w:r>
      <w:r w:rsidRPr="00E07BA4">
        <w:rPr>
          <w:rFonts w:ascii="標楷體" w:eastAsia="標楷體" w:hAnsi="標楷體"/>
          <w:b/>
          <w:color w:val="FF0000"/>
          <w:sz w:val="28"/>
          <w:szCs w:val="28"/>
        </w:rPr>
        <w:t xml:space="preserve"> 年</w:t>
      </w:r>
      <w:r w:rsidR="004C0356">
        <w:rPr>
          <w:rFonts w:ascii="標楷體" w:eastAsia="標楷體" w:hAnsi="標楷體" w:hint="eastAsia"/>
          <w:b/>
          <w:color w:val="FF0000"/>
          <w:sz w:val="28"/>
          <w:szCs w:val="28"/>
        </w:rPr>
        <w:t>2</w:t>
      </w:r>
      <w:r w:rsidRPr="00E07BA4">
        <w:rPr>
          <w:rFonts w:ascii="標楷體" w:eastAsia="標楷體" w:hAnsi="標楷體"/>
          <w:b/>
          <w:color w:val="FF0000"/>
          <w:sz w:val="28"/>
          <w:szCs w:val="28"/>
        </w:rPr>
        <w:t>月</w:t>
      </w:r>
      <w:r w:rsidR="004C0356">
        <w:rPr>
          <w:rFonts w:ascii="標楷體" w:eastAsia="標楷體" w:hAnsi="標楷體" w:hint="eastAsia"/>
          <w:b/>
          <w:color w:val="FF0000"/>
          <w:sz w:val="28"/>
          <w:szCs w:val="28"/>
        </w:rPr>
        <w:t>2</w:t>
      </w:r>
      <w:r w:rsidR="004C0356">
        <w:rPr>
          <w:rFonts w:ascii="標楷體" w:eastAsia="標楷體" w:hAnsi="標楷體"/>
          <w:b/>
          <w:color w:val="FF0000"/>
          <w:sz w:val="28"/>
          <w:szCs w:val="28"/>
        </w:rPr>
        <w:t>3</w:t>
      </w:r>
      <w:bookmarkStart w:id="0" w:name="_GoBack"/>
      <w:bookmarkEnd w:id="0"/>
      <w:r w:rsidRPr="00E07BA4">
        <w:rPr>
          <w:rFonts w:ascii="標楷體" w:eastAsia="標楷體" w:hAnsi="標楷體"/>
          <w:b/>
          <w:color w:val="FF0000"/>
          <w:sz w:val="28"/>
          <w:szCs w:val="28"/>
        </w:rPr>
        <w:t>日</w:t>
      </w:r>
      <w:r w:rsidRPr="00E07BA4">
        <w:rPr>
          <w:rFonts w:ascii="標楷體" w:eastAsia="標楷體" w:hAnsi="標楷體"/>
          <w:sz w:val="28"/>
          <w:szCs w:val="28"/>
        </w:rPr>
        <w:t>開始營業者，違者應按日繳交甲方</w:t>
      </w:r>
      <w:r w:rsidR="00315E8D" w:rsidRPr="00E07BA4">
        <w:rPr>
          <w:rFonts w:ascii="標楷體" w:eastAsia="標楷體" w:hAnsi="標楷體" w:hint="eastAsia"/>
          <w:sz w:val="28"/>
          <w:szCs w:val="28"/>
          <w:u w:val="single"/>
        </w:rPr>
        <w:t>逾期</w:t>
      </w:r>
      <w:r w:rsidRPr="00E07BA4">
        <w:rPr>
          <w:rFonts w:ascii="標楷體" w:eastAsia="標楷體" w:hAnsi="標楷體"/>
          <w:sz w:val="28"/>
          <w:szCs w:val="28"/>
          <w:u w:val="single"/>
        </w:rPr>
        <w:t>違約金</w:t>
      </w:r>
      <w:r w:rsidR="00AA5160" w:rsidRPr="00E07BA4">
        <w:rPr>
          <w:rFonts w:ascii="標楷體" w:eastAsia="標楷體" w:hAnsi="標楷體" w:hint="eastAsia"/>
          <w:sz w:val="28"/>
          <w:szCs w:val="28"/>
          <w:u w:val="single"/>
        </w:rPr>
        <w:t>1萬元</w:t>
      </w:r>
      <w:r w:rsidRPr="00E07BA4">
        <w:rPr>
          <w:rFonts w:ascii="標楷體" w:eastAsia="標楷體" w:hAnsi="標楷體"/>
          <w:sz w:val="28"/>
          <w:szCs w:val="28"/>
          <w:u w:val="single"/>
        </w:rPr>
        <w:t>整</w:t>
      </w:r>
      <w:r w:rsidRPr="00E07BA4">
        <w:rPr>
          <w:rFonts w:ascii="標楷體" w:eastAsia="標楷體" w:hAnsi="標楷體"/>
          <w:sz w:val="28"/>
          <w:szCs w:val="28"/>
        </w:rPr>
        <w:t>。</w:t>
      </w:r>
      <w:r w:rsidR="00AA5160" w:rsidRPr="00E07BA4">
        <w:rPr>
          <w:rFonts w:ascii="標楷體" w:eastAsia="標楷體" w:hAnsi="標楷體" w:hint="eastAsia"/>
          <w:sz w:val="28"/>
          <w:szCs w:val="28"/>
        </w:rPr>
        <w:t>逾期營業屆滿20</w:t>
      </w:r>
      <w:r w:rsidR="007261CF" w:rsidRPr="00E07BA4">
        <w:rPr>
          <w:rFonts w:ascii="標楷體" w:eastAsia="標楷體" w:hAnsi="標楷體" w:hint="eastAsia"/>
          <w:sz w:val="28"/>
          <w:szCs w:val="28"/>
        </w:rPr>
        <w:t>日仍未營</w:t>
      </w:r>
      <w:r w:rsidR="00AA5160" w:rsidRPr="00E07BA4">
        <w:rPr>
          <w:rFonts w:ascii="標楷體" w:eastAsia="標楷體" w:hAnsi="標楷體" w:hint="eastAsia"/>
          <w:sz w:val="28"/>
          <w:szCs w:val="28"/>
        </w:rPr>
        <w:t>業者，甲方得終止契約。</w:t>
      </w:r>
    </w:p>
    <w:p w:rsidR="006333F7" w:rsidRPr="00E07BA4"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sz w:val="28"/>
          <w:szCs w:val="28"/>
        </w:rPr>
        <w:t>除本契約另有規定外，未經甲方書面同意前，不得擅自停止營業，違者應按日繳交甲方</w:t>
      </w:r>
      <w:r w:rsidRPr="00E07BA4">
        <w:rPr>
          <w:rFonts w:ascii="標楷體" w:eastAsia="標楷體" w:hAnsi="標楷體"/>
          <w:sz w:val="28"/>
          <w:szCs w:val="28"/>
          <w:u w:val="single"/>
        </w:rPr>
        <w:t>違約金</w:t>
      </w:r>
      <w:r w:rsidR="00B51C85" w:rsidRPr="00E07BA4">
        <w:rPr>
          <w:rFonts w:ascii="標楷體" w:eastAsia="標楷體" w:hAnsi="標楷體" w:hint="eastAsia"/>
          <w:sz w:val="28"/>
          <w:szCs w:val="28"/>
          <w:u w:val="single"/>
        </w:rPr>
        <w:t>1萬元</w:t>
      </w:r>
      <w:r w:rsidR="00A02087" w:rsidRPr="00E07BA4">
        <w:rPr>
          <w:rFonts w:ascii="標楷體" w:eastAsia="標楷體" w:hAnsi="標楷體"/>
          <w:sz w:val="28"/>
          <w:szCs w:val="28"/>
        </w:rPr>
        <w:t>；</w:t>
      </w:r>
      <w:r w:rsidR="00A02087" w:rsidRPr="00E07BA4">
        <w:rPr>
          <w:rFonts w:ascii="標楷體" w:eastAsia="標楷體" w:hAnsi="標楷體" w:hint="eastAsia"/>
          <w:sz w:val="28"/>
          <w:szCs w:val="28"/>
        </w:rPr>
        <w:t>擅自停止營業日數逾5日以上，第6日起即按嚴重</w:t>
      </w:r>
      <w:proofErr w:type="gramStart"/>
      <w:r w:rsidR="00A02087" w:rsidRPr="00E07BA4">
        <w:rPr>
          <w:rFonts w:ascii="標楷體" w:eastAsia="標楷體" w:hAnsi="標楷體" w:hint="eastAsia"/>
          <w:sz w:val="28"/>
          <w:szCs w:val="28"/>
        </w:rPr>
        <w:t>缺失計罰</w:t>
      </w:r>
      <w:proofErr w:type="gramEnd"/>
      <w:r w:rsidRPr="00E07BA4">
        <w:rPr>
          <w:rFonts w:ascii="標楷體" w:eastAsia="標楷體" w:hAnsi="標楷體"/>
          <w:sz w:val="28"/>
          <w:szCs w:val="28"/>
        </w:rPr>
        <w:t>。但如為維護安全有緊急維修之必要</w:t>
      </w:r>
      <w:r w:rsidR="00B51C85" w:rsidRPr="00E07BA4">
        <w:rPr>
          <w:rFonts w:ascii="標楷體" w:eastAsia="標楷體" w:hAnsi="標楷體" w:hint="eastAsia"/>
          <w:sz w:val="28"/>
          <w:szCs w:val="28"/>
        </w:rPr>
        <w:t>經機關同意</w:t>
      </w:r>
      <w:r w:rsidRPr="00E07BA4">
        <w:rPr>
          <w:rFonts w:ascii="標楷體" w:eastAsia="標楷體" w:hAnsi="標楷體"/>
          <w:sz w:val="28"/>
          <w:szCs w:val="28"/>
        </w:rPr>
        <w:t>者</w:t>
      </w:r>
      <w:r w:rsidR="00B51C85" w:rsidRPr="00E07BA4">
        <w:rPr>
          <w:rFonts w:ascii="標楷體" w:eastAsia="標楷體" w:hAnsi="標楷體" w:hint="eastAsia"/>
          <w:sz w:val="28"/>
          <w:szCs w:val="28"/>
        </w:rPr>
        <w:t>免</w:t>
      </w:r>
      <w:r w:rsidR="00A02087" w:rsidRPr="00E07BA4">
        <w:rPr>
          <w:rFonts w:ascii="標楷體" w:eastAsia="標楷體" w:hAnsi="標楷體"/>
          <w:sz w:val="28"/>
          <w:szCs w:val="28"/>
        </w:rPr>
        <w:t>罰</w:t>
      </w:r>
      <w:r w:rsidR="00A02087" w:rsidRPr="00E07BA4">
        <w:rPr>
          <w:rFonts w:ascii="標楷體" w:eastAsia="標楷體" w:hAnsi="標楷體" w:hint="eastAsia"/>
          <w:sz w:val="28"/>
          <w:szCs w:val="28"/>
        </w:rPr>
        <w:t>。</w:t>
      </w:r>
    </w:p>
    <w:p w:rsidR="00A02087" w:rsidRPr="00A0334D" w:rsidRDefault="00B53339"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hint="eastAsia"/>
          <w:sz w:val="28"/>
          <w:szCs w:val="28"/>
        </w:rPr>
        <w:t>營業期間</w:t>
      </w:r>
      <w:r w:rsidR="0025284E" w:rsidRPr="00E07BA4">
        <w:rPr>
          <w:rFonts w:ascii="標楷體" w:eastAsia="標楷體" w:hAnsi="標楷體" w:hint="eastAsia"/>
          <w:sz w:val="28"/>
          <w:szCs w:val="28"/>
        </w:rPr>
        <w:t>若有</w:t>
      </w:r>
      <w:r w:rsidRPr="00E07BA4">
        <w:rPr>
          <w:rFonts w:ascii="標楷體" w:eastAsia="標楷體" w:hAnsi="標楷體" w:hint="eastAsia"/>
          <w:sz w:val="28"/>
          <w:szCs w:val="28"/>
        </w:rPr>
        <w:t>改裝、</w:t>
      </w:r>
      <w:r w:rsidR="0025284E" w:rsidRPr="00E07BA4">
        <w:rPr>
          <w:rFonts w:ascii="標楷體" w:eastAsia="標楷體" w:hAnsi="標楷體" w:hint="eastAsia"/>
          <w:sz w:val="28"/>
          <w:szCs w:val="28"/>
        </w:rPr>
        <w:t>更換櫃位之情形</w:t>
      </w:r>
      <w:r w:rsidR="00BC5869" w:rsidRPr="00E07BA4">
        <w:rPr>
          <w:rFonts w:ascii="標楷體" w:eastAsia="標楷體" w:hAnsi="標楷體" w:hint="eastAsia"/>
          <w:sz w:val="28"/>
          <w:szCs w:val="28"/>
        </w:rPr>
        <w:t>，</w:t>
      </w:r>
      <w:r w:rsidR="00BC5869" w:rsidRPr="00E25089">
        <w:rPr>
          <w:rFonts w:ascii="標楷體" w:eastAsia="標楷體" w:hAnsi="標楷體" w:hint="eastAsia"/>
          <w:b/>
          <w:color w:val="00B050"/>
          <w:sz w:val="28"/>
          <w:szCs w:val="28"/>
        </w:rPr>
        <w:t>需於1個月前提出申請，經學校同意後始得實施</w:t>
      </w:r>
      <w:r w:rsidR="00BC5869" w:rsidRPr="00E07BA4">
        <w:rPr>
          <w:rFonts w:ascii="標楷體" w:eastAsia="標楷體" w:hAnsi="標楷體" w:hint="eastAsia"/>
          <w:sz w:val="28"/>
          <w:szCs w:val="28"/>
        </w:rPr>
        <w:t>，</w:t>
      </w:r>
      <w:r w:rsidR="0025284E" w:rsidRPr="00E07BA4">
        <w:rPr>
          <w:rFonts w:ascii="標楷體" w:eastAsia="標楷體" w:hAnsi="標楷體" w:hint="eastAsia"/>
          <w:sz w:val="28"/>
          <w:szCs w:val="28"/>
        </w:rPr>
        <w:t>每一櫃位不得超過</w:t>
      </w:r>
      <w:r w:rsidR="00BC5869">
        <w:rPr>
          <w:rFonts w:ascii="標楷體" w:eastAsia="標楷體" w:hAnsi="標楷體"/>
          <w:sz w:val="28"/>
          <w:szCs w:val="28"/>
        </w:rPr>
        <w:t>10</w:t>
      </w:r>
      <w:r w:rsidRPr="00E07BA4">
        <w:rPr>
          <w:rFonts w:ascii="標楷體" w:eastAsia="標楷體" w:hAnsi="標楷體" w:hint="eastAsia"/>
          <w:sz w:val="28"/>
          <w:szCs w:val="28"/>
        </w:rPr>
        <w:t>日停止營業</w:t>
      </w:r>
      <w:r w:rsidR="00B40E63" w:rsidRPr="00E07BA4">
        <w:rPr>
          <w:rFonts w:ascii="標楷體" w:eastAsia="標楷體" w:hAnsi="標楷體" w:hint="eastAsia"/>
          <w:sz w:val="28"/>
          <w:szCs w:val="28"/>
        </w:rPr>
        <w:t>，</w:t>
      </w:r>
      <w:r w:rsidR="00E553E3" w:rsidRPr="00E07BA4">
        <w:rPr>
          <w:rFonts w:ascii="標楷體" w:eastAsia="標楷體" w:hAnsi="標楷體" w:hint="eastAsia"/>
          <w:sz w:val="28"/>
          <w:szCs w:val="28"/>
        </w:rPr>
        <w:t>空櫃情形不得</w:t>
      </w:r>
      <w:r w:rsidR="00B40E63" w:rsidRPr="00E07BA4">
        <w:rPr>
          <w:rFonts w:ascii="標楷體" w:eastAsia="標楷體" w:hAnsi="標楷體" w:hint="eastAsia"/>
          <w:sz w:val="28"/>
          <w:szCs w:val="28"/>
        </w:rPr>
        <w:t>同時超過</w:t>
      </w:r>
      <w:r w:rsidR="001D5619" w:rsidRPr="00E07BA4">
        <w:rPr>
          <w:rFonts w:ascii="標楷體" w:eastAsia="標楷體" w:hAnsi="標楷體" w:hint="eastAsia"/>
          <w:color w:val="FF0000"/>
          <w:sz w:val="28"/>
          <w:szCs w:val="28"/>
        </w:rPr>
        <w:t>櫃位總數30%（</w:t>
      </w:r>
      <w:r w:rsidR="00C058B2" w:rsidRPr="00E07BA4">
        <w:rPr>
          <w:rFonts w:ascii="標楷體" w:eastAsia="標楷體" w:hAnsi="標楷體" w:hint="eastAsia"/>
          <w:color w:val="FF0000"/>
          <w:sz w:val="28"/>
          <w:szCs w:val="28"/>
        </w:rPr>
        <w:t>含30%，</w:t>
      </w:r>
      <w:r w:rsidR="001D5619" w:rsidRPr="00E07BA4">
        <w:rPr>
          <w:rFonts w:ascii="標楷體" w:eastAsia="標楷體" w:hAnsi="標楷體" w:hint="eastAsia"/>
          <w:color w:val="FF0000"/>
          <w:sz w:val="28"/>
          <w:szCs w:val="28"/>
        </w:rPr>
        <w:t>無條件取整數</w:t>
      </w:r>
      <w:r w:rsidR="001D5619" w:rsidRPr="00E07BA4">
        <w:rPr>
          <w:rFonts w:ascii="標楷體" w:eastAsia="標楷體" w:hAnsi="標楷體"/>
          <w:color w:val="FF0000"/>
          <w:sz w:val="28"/>
          <w:szCs w:val="28"/>
        </w:rPr>
        <w:t>）</w:t>
      </w:r>
      <w:r w:rsidR="00B40E63" w:rsidRPr="00E07BA4">
        <w:rPr>
          <w:rFonts w:ascii="標楷體" w:eastAsia="標楷體" w:hAnsi="標楷體" w:hint="eastAsia"/>
          <w:sz w:val="28"/>
          <w:szCs w:val="28"/>
        </w:rPr>
        <w:t>以上</w:t>
      </w:r>
      <w:r w:rsidR="0025284E" w:rsidRPr="00E07BA4">
        <w:rPr>
          <w:rFonts w:ascii="標楷體" w:eastAsia="標楷體" w:hAnsi="標楷體" w:hint="eastAsia"/>
          <w:sz w:val="28"/>
          <w:szCs w:val="28"/>
        </w:rPr>
        <w:t>，</w:t>
      </w:r>
      <w:r w:rsidR="0025284E" w:rsidRPr="00E07BA4">
        <w:rPr>
          <w:rFonts w:ascii="標楷體" w:eastAsia="標楷體" w:hAnsi="標楷體"/>
          <w:sz w:val="28"/>
          <w:szCs w:val="28"/>
        </w:rPr>
        <w:t>違者應按日繳交甲方</w:t>
      </w:r>
      <w:r w:rsidR="0025284E" w:rsidRPr="00A0334D">
        <w:rPr>
          <w:rFonts w:ascii="標楷體" w:eastAsia="標楷體" w:hAnsi="標楷體"/>
          <w:sz w:val="28"/>
          <w:szCs w:val="28"/>
        </w:rPr>
        <w:t>違約金</w:t>
      </w:r>
      <w:r w:rsidR="0025284E" w:rsidRPr="00A0334D">
        <w:rPr>
          <w:rFonts w:ascii="標楷體" w:eastAsia="標楷體" w:hAnsi="標楷體" w:hint="eastAsia"/>
          <w:sz w:val="28"/>
          <w:szCs w:val="28"/>
        </w:rPr>
        <w:t>1萬元</w:t>
      </w:r>
      <w:r w:rsidRPr="00A0334D">
        <w:rPr>
          <w:rFonts w:ascii="標楷體" w:eastAsia="標楷體" w:hAnsi="標楷體" w:hint="eastAsia"/>
          <w:sz w:val="28"/>
          <w:szCs w:val="28"/>
        </w:rPr>
        <w:t>。</w:t>
      </w:r>
    </w:p>
    <w:p w:rsidR="00B62975" w:rsidRPr="00A0334D"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乙方於經營</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履約情形良好，且無待解決事項，如有意續租，</w:t>
      </w:r>
      <w:r w:rsidR="003264EB" w:rsidRPr="00A0334D">
        <w:rPr>
          <w:rFonts w:ascii="標楷體" w:eastAsia="標楷體" w:hAnsi="標楷體" w:hint="eastAsia"/>
          <w:sz w:val="28"/>
          <w:szCs w:val="28"/>
        </w:rPr>
        <w:t>得優先續約，</w:t>
      </w:r>
      <w:r w:rsidR="003264EB" w:rsidRPr="00BC5869">
        <w:rPr>
          <w:rFonts w:ascii="標楷體" w:eastAsia="標楷體" w:hAnsi="標楷體" w:hint="eastAsia"/>
          <w:color w:val="FF0000"/>
          <w:sz w:val="28"/>
          <w:szCs w:val="28"/>
        </w:rPr>
        <w:t>續約期間以3年為一期，並以</w:t>
      </w:r>
      <w:r w:rsidR="00BC5869">
        <w:rPr>
          <w:rFonts w:ascii="標楷體" w:eastAsia="標楷體" w:hAnsi="標楷體" w:hint="eastAsia"/>
          <w:color w:val="FF0000"/>
          <w:sz w:val="28"/>
          <w:szCs w:val="28"/>
        </w:rPr>
        <w:t>1</w:t>
      </w:r>
      <w:r w:rsidR="003264EB" w:rsidRPr="00BC5869">
        <w:rPr>
          <w:rFonts w:ascii="標楷體" w:eastAsia="標楷體" w:hAnsi="標楷體" w:hint="eastAsia"/>
          <w:color w:val="FF0000"/>
          <w:sz w:val="28"/>
          <w:szCs w:val="28"/>
        </w:rPr>
        <w:t>次為限</w:t>
      </w:r>
      <w:r w:rsidR="003264EB" w:rsidRPr="00A0334D">
        <w:rPr>
          <w:rFonts w:ascii="標楷體" w:eastAsia="標楷體" w:hAnsi="標楷體" w:hint="eastAsia"/>
          <w:sz w:val="28"/>
          <w:szCs w:val="28"/>
        </w:rPr>
        <w:t>。得</w:t>
      </w:r>
      <w:r w:rsidR="003264EB" w:rsidRPr="00A0334D">
        <w:rPr>
          <w:rFonts w:ascii="標楷體" w:eastAsia="標楷體" w:hAnsi="標楷體" w:hint="eastAsia"/>
          <w:sz w:val="28"/>
          <w:szCs w:val="28"/>
        </w:rPr>
        <w:lastRenderedPageBreak/>
        <w:t>標廠商應於本契約期滿前</w:t>
      </w:r>
      <w:r w:rsidR="00612E4E" w:rsidRPr="00A0334D">
        <w:rPr>
          <w:rFonts w:ascii="標楷體" w:eastAsia="標楷體" w:hAnsi="標楷體"/>
          <w:sz w:val="28"/>
          <w:szCs w:val="28"/>
        </w:rPr>
        <w:t>9</w:t>
      </w:r>
      <w:r w:rsidR="003264EB" w:rsidRPr="00A0334D">
        <w:rPr>
          <w:rFonts w:ascii="標楷體" w:eastAsia="標楷體" w:hAnsi="標楷體" w:hint="eastAsia"/>
          <w:sz w:val="28"/>
          <w:szCs w:val="28"/>
        </w:rPr>
        <w:t>個月前向本校申請續約，申請日起3</w:t>
      </w:r>
      <w:r w:rsidR="00661A11" w:rsidRPr="00A0334D">
        <w:rPr>
          <w:rFonts w:ascii="標楷體" w:eastAsia="標楷體" w:hAnsi="標楷體" w:hint="eastAsia"/>
          <w:sz w:val="28"/>
          <w:szCs w:val="28"/>
        </w:rPr>
        <w:t>個月內檢附未來投資企</w:t>
      </w:r>
      <w:r w:rsidR="003264EB" w:rsidRPr="00A0334D">
        <w:rPr>
          <w:rFonts w:ascii="標楷體" w:eastAsia="標楷體" w:hAnsi="標楷體" w:hint="eastAsia"/>
          <w:sz w:val="28"/>
          <w:szCs w:val="28"/>
        </w:rPr>
        <w:t>劃書</w:t>
      </w:r>
      <w:r w:rsidR="00661A11" w:rsidRPr="00A0334D">
        <w:rPr>
          <w:rFonts w:ascii="標楷體" w:eastAsia="標楷體" w:hAnsi="標楷體" w:hint="eastAsia"/>
          <w:sz w:val="28"/>
          <w:szCs w:val="28"/>
        </w:rPr>
        <w:t>，企</w:t>
      </w:r>
      <w:r w:rsidR="003264EB" w:rsidRPr="00A0334D">
        <w:rPr>
          <w:rFonts w:ascii="標楷體" w:eastAsia="標楷體" w:hAnsi="標楷體" w:hint="eastAsia"/>
          <w:sz w:val="28"/>
          <w:szCs w:val="28"/>
        </w:rPr>
        <w:t>劃書經本校審核通過後，通知廠商辦理議定條件及議價後訂約。</w:t>
      </w:r>
    </w:p>
    <w:p w:rsidR="006333F7" w:rsidRPr="00A0334D" w:rsidRDefault="00504A6D"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契約屆期，如</w:t>
      </w:r>
      <w:r w:rsidR="006333F7" w:rsidRPr="00A0334D">
        <w:rPr>
          <w:rFonts w:ascii="標楷體" w:eastAsia="標楷體" w:hAnsi="標楷體"/>
          <w:sz w:val="28"/>
          <w:szCs w:val="28"/>
        </w:rPr>
        <w:t>甲</w:t>
      </w:r>
      <w:r w:rsidRPr="00A0334D">
        <w:rPr>
          <w:rFonts w:ascii="標楷體" w:eastAsia="標楷體" w:hAnsi="標楷體" w:hint="eastAsia"/>
          <w:sz w:val="28"/>
          <w:szCs w:val="28"/>
        </w:rPr>
        <w:t>方未及完成標租或遇特殊情形</w:t>
      </w:r>
      <w:r w:rsidR="006333F7" w:rsidRPr="00A0334D">
        <w:rPr>
          <w:rFonts w:ascii="標楷體" w:eastAsia="標楷體" w:hAnsi="標楷體"/>
          <w:sz w:val="28"/>
          <w:szCs w:val="28"/>
        </w:rPr>
        <w:t>，</w:t>
      </w:r>
      <w:r w:rsidRPr="00A0334D">
        <w:rPr>
          <w:rFonts w:ascii="標楷體" w:eastAsia="標楷體" w:hAnsi="標楷體" w:hint="eastAsia"/>
          <w:sz w:val="28"/>
          <w:szCs w:val="28"/>
        </w:rPr>
        <w:t>甲方</w:t>
      </w:r>
      <w:r w:rsidR="006333F7" w:rsidRPr="00A0334D">
        <w:rPr>
          <w:rFonts w:ascii="標楷體" w:eastAsia="標楷體" w:hAnsi="標楷體"/>
          <w:sz w:val="28"/>
          <w:szCs w:val="28"/>
        </w:rPr>
        <w:t>得以書面通知乙方延長租約期限三個月，權利義務事項延續至延長租約期滿。</w:t>
      </w:r>
    </w:p>
    <w:p w:rsidR="006C46E1" w:rsidRDefault="006C46E1" w:rsidP="006C46E1">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營運期間</w:t>
      </w:r>
    </w:p>
    <w:p w:rsidR="006C46E1" w:rsidRPr="00505B2C" w:rsidRDefault="006C46E1" w:rsidP="008C39A8">
      <w:pPr>
        <w:pStyle w:val="a3"/>
        <w:numPr>
          <w:ilvl w:val="1"/>
          <w:numId w:val="55"/>
        </w:numPr>
        <w:ind w:leftChars="0" w:left="1560"/>
        <w:rPr>
          <w:rFonts w:ascii="標楷體" w:eastAsia="標楷體" w:hAnsi="標楷體"/>
          <w:sz w:val="28"/>
          <w:szCs w:val="28"/>
        </w:rPr>
      </w:pPr>
      <w:r w:rsidRPr="00A0334D">
        <w:rPr>
          <w:rFonts w:ascii="標楷體" w:eastAsia="標楷體" w:hAnsi="標楷體" w:hint="eastAsia"/>
          <w:sz w:val="28"/>
          <w:szCs w:val="28"/>
        </w:rPr>
        <w:t>乙方須於每年</w:t>
      </w:r>
      <w:r w:rsidRPr="00A0334D">
        <w:rPr>
          <w:rFonts w:ascii="標楷體" w:eastAsia="標楷體" w:hAnsi="標楷體" w:hint="eastAsia"/>
          <w:sz w:val="28"/>
          <w:szCs w:val="28"/>
          <w:u w:val="single"/>
        </w:rPr>
        <w:t>12月1日</w:t>
      </w:r>
      <w:r w:rsidRPr="00A0334D">
        <w:rPr>
          <w:rFonts w:ascii="標楷體" w:eastAsia="標楷體" w:hAnsi="標楷體" w:hint="eastAsia"/>
          <w:sz w:val="28"/>
          <w:szCs w:val="28"/>
        </w:rPr>
        <w:t>以前提送</w:t>
      </w:r>
      <w:r w:rsidRPr="00A0334D">
        <w:rPr>
          <w:rFonts w:ascii="標楷體" w:eastAsia="標楷體" w:hAnsi="標楷體" w:hint="eastAsia"/>
          <w:sz w:val="28"/>
          <w:szCs w:val="28"/>
          <w:u w:val="single"/>
        </w:rPr>
        <w:t>下一年度之年度事業計畫</w:t>
      </w:r>
      <w:r w:rsidRPr="00A0334D">
        <w:rPr>
          <w:rFonts w:ascii="標楷體" w:eastAsia="標楷體" w:hAnsi="標楷體" w:hint="eastAsia"/>
          <w:sz w:val="28"/>
          <w:szCs w:val="28"/>
        </w:rPr>
        <w:t>，其內容至少包含市場概況、經營目標與方針、業務目</w:t>
      </w:r>
      <w:r w:rsidRPr="00505B2C">
        <w:rPr>
          <w:rFonts w:ascii="標楷體" w:eastAsia="標楷體" w:hAnsi="標楷體" w:hint="eastAsia"/>
          <w:sz w:val="28"/>
          <w:szCs w:val="28"/>
        </w:rPr>
        <w:t>標、經</w:t>
      </w:r>
      <w:r w:rsidR="00560E71">
        <w:rPr>
          <w:rFonts w:ascii="標楷體" w:eastAsia="標楷體" w:hAnsi="標楷體" w:hint="eastAsia"/>
          <w:sz w:val="28"/>
          <w:szCs w:val="28"/>
        </w:rPr>
        <w:t xml:space="preserve"> </w:t>
      </w:r>
      <w:r w:rsidRPr="00505B2C">
        <w:rPr>
          <w:rFonts w:ascii="標楷體" w:eastAsia="標楷體" w:hAnsi="標楷體" w:hint="eastAsia"/>
          <w:sz w:val="28"/>
          <w:szCs w:val="28"/>
        </w:rPr>
        <w:t>營策略、財務計畫等。</w:t>
      </w:r>
    </w:p>
    <w:p w:rsidR="006C46E1" w:rsidRPr="004D547F" w:rsidRDefault="006C46E1" w:rsidP="008C39A8">
      <w:pPr>
        <w:pStyle w:val="a3"/>
        <w:numPr>
          <w:ilvl w:val="1"/>
          <w:numId w:val="55"/>
        </w:numPr>
        <w:ind w:leftChars="0" w:left="1560"/>
        <w:rPr>
          <w:rFonts w:ascii="標楷體" w:eastAsia="標楷體" w:hAnsi="標楷體"/>
          <w:sz w:val="28"/>
          <w:szCs w:val="28"/>
        </w:rPr>
      </w:pPr>
      <w:proofErr w:type="gramStart"/>
      <w:r w:rsidRPr="004D547F">
        <w:rPr>
          <w:rFonts w:ascii="標楷體" w:eastAsia="標楷體" w:hAnsi="標楷體" w:hint="eastAsia"/>
          <w:sz w:val="28"/>
          <w:szCs w:val="28"/>
        </w:rPr>
        <w:t>各櫃位需</w:t>
      </w:r>
      <w:proofErr w:type="gramEnd"/>
      <w:r w:rsidRPr="004D547F">
        <w:rPr>
          <w:rFonts w:ascii="標楷體" w:eastAsia="標楷體" w:hAnsi="標楷體" w:hint="eastAsia"/>
          <w:sz w:val="28"/>
          <w:szCs w:val="28"/>
        </w:rPr>
        <w:t>確實開立發票（如免用或免開統一發票者依財政部稅務相關規定辦理）乙方應於每年1</w:t>
      </w:r>
      <w:r w:rsidRPr="004D547F">
        <w:rPr>
          <w:rFonts w:ascii="標楷體" w:eastAsia="標楷體" w:hAnsi="標楷體"/>
          <w:sz w:val="28"/>
          <w:szCs w:val="28"/>
        </w:rPr>
        <w:t>月、</w:t>
      </w:r>
      <w:r w:rsidRPr="004D547F">
        <w:rPr>
          <w:rFonts w:ascii="標楷體" w:eastAsia="標楷體" w:hAnsi="標楷體" w:hint="eastAsia"/>
          <w:sz w:val="28"/>
          <w:szCs w:val="28"/>
        </w:rPr>
        <w:t>3</w:t>
      </w:r>
      <w:r w:rsidRPr="004D547F">
        <w:rPr>
          <w:rFonts w:ascii="標楷體" w:eastAsia="標楷體" w:hAnsi="標楷體"/>
          <w:sz w:val="28"/>
          <w:szCs w:val="28"/>
        </w:rPr>
        <w:t>月、</w:t>
      </w:r>
      <w:r w:rsidRPr="004D547F">
        <w:rPr>
          <w:rFonts w:ascii="標楷體" w:eastAsia="標楷體" w:hAnsi="標楷體" w:hint="eastAsia"/>
          <w:sz w:val="28"/>
          <w:szCs w:val="28"/>
        </w:rPr>
        <w:t>5</w:t>
      </w:r>
      <w:r w:rsidRPr="004D547F">
        <w:rPr>
          <w:rFonts w:ascii="標楷體" w:eastAsia="標楷體" w:hAnsi="標楷體"/>
          <w:sz w:val="28"/>
          <w:szCs w:val="28"/>
        </w:rPr>
        <w:t>月、</w:t>
      </w:r>
      <w:r w:rsidRPr="004D547F">
        <w:rPr>
          <w:rFonts w:ascii="標楷體" w:eastAsia="標楷體" w:hAnsi="標楷體" w:hint="eastAsia"/>
          <w:sz w:val="28"/>
          <w:szCs w:val="28"/>
        </w:rPr>
        <w:t>7</w:t>
      </w:r>
      <w:r w:rsidRPr="004D547F">
        <w:rPr>
          <w:rFonts w:ascii="標楷體" w:eastAsia="標楷體" w:hAnsi="標楷體"/>
          <w:sz w:val="28"/>
          <w:szCs w:val="28"/>
        </w:rPr>
        <w:t>月、9月、</w:t>
      </w:r>
      <w:r w:rsidRPr="004D547F">
        <w:rPr>
          <w:rFonts w:ascii="標楷體" w:eastAsia="標楷體" w:hAnsi="標楷體" w:hint="eastAsia"/>
          <w:sz w:val="28"/>
          <w:szCs w:val="28"/>
        </w:rPr>
        <w:t>1</w:t>
      </w:r>
      <w:r w:rsidRPr="004D547F">
        <w:rPr>
          <w:rFonts w:ascii="標楷體" w:eastAsia="標楷體" w:hAnsi="標楷體"/>
          <w:sz w:val="28"/>
          <w:szCs w:val="28"/>
        </w:rPr>
        <w:t>1月底前提出前2個月營業額資料</w:t>
      </w:r>
      <w:r w:rsidRPr="004D547F">
        <w:rPr>
          <w:rFonts w:ascii="標楷體" w:eastAsia="標楷體" w:hAnsi="標楷體" w:hint="eastAsia"/>
          <w:sz w:val="28"/>
          <w:szCs w:val="28"/>
        </w:rPr>
        <w:t>（以「營業人銷售額與稅額申報書（4</w:t>
      </w:r>
      <w:r w:rsidRPr="004D547F">
        <w:rPr>
          <w:rFonts w:ascii="標楷體" w:eastAsia="標楷體" w:hAnsi="標楷體"/>
          <w:sz w:val="28"/>
          <w:szCs w:val="28"/>
        </w:rPr>
        <w:t>01表</w:t>
      </w:r>
      <w:r w:rsidRPr="004D547F">
        <w:rPr>
          <w:rFonts w:ascii="標楷體" w:eastAsia="標楷體" w:hAnsi="標楷體" w:hint="eastAsia"/>
          <w:sz w:val="28"/>
          <w:szCs w:val="28"/>
        </w:rPr>
        <w:t>）」之銷售額總計數為準 ）</w:t>
      </w:r>
      <w:r w:rsidRPr="004D547F">
        <w:rPr>
          <w:rFonts w:ascii="標楷體" w:eastAsia="標楷體" w:hAnsi="標楷體"/>
          <w:sz w:val="28"/>
          <w:szCs w:val="28"/>
        </w:rPr>
        <w:t>送交本校備查。</w:t>
      </w:r>
    </w:p>
    <w:p w:rsidR="00076F2A" w:rsidRPr="00A0334D" w:rsidRDefault="00076F2A" w:rsidP="006C3B30">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本契約文件所載日期，除另有約定外，</w:t>
      </w:r>
      <w:proofErr w:type="gramStart"/>
      <w:r w:rsidRPr="00A0334D">
        <w:rPr>
          <w:rFonts w:ascii="標楷體" w:eastAsia="標楷體" w:hAnsi="標楷體" w:hint="eastAsia"/>
          <w:sz w:val="28"/>
          <w:szCs w:val="28"/>
        </w:rPr>
        <w:t>均以日曆</w:t>
      </w:r>
      <w:proofErr w:type="gramEnd"/>
      <w:r w:rsidRPr="00A0334D">
        <w:rPr>
          <w:rFonts w:ascii="標楷體" w:eastAsia="標楷體" w:hAnsi="標楷體" w:hint="eastAsia"/>
          <w:sz w:val="28"/>
          <w:szCs w:val="28"/>
        </w:rPr>
        <w:t>天計算，星期六、星期日、國定假日或其他休息</w:t>
      </w:r>
      <w:proofErr w:type="gramStart"/>
      <w:r w:rsidRPr="00A0334D">
        <w:rPr>
          <w:rFonts w:ascii="標楷體" w:eastAsia="標楷體" w:hAnsi="標楷體" w:hint="eastAsia"/>
          <w:sz w:val="28"/>
          <w:szCs w:val="28"/>
        </w:rPr>
        <w:t>日均計</w:t>
      </w:r>
      <w:proofErr w:type="gramEnd"/>
      <w:r w:rsidRPr="00A0334D">
        <w:rPr>
          <w:rFonts w:ascii="標楷體" w:eastAsia="標楷體" w:hAnsi="標楷體" w:hint="eastAsia"/>
          <w:sz w:val="28"/>
          <w:szCs w:val="28"/>
        </w:rPr>
        <w:t>入。</w:t>
      </w:r>
    </w:p>
    <w:p w:rsidR="001558FE" w:rsidRPr="00A0334D" w:rsidRDefault="001558FE" w:rsidP="006C3B30">
      <w:pPr>
        <w:pStyle w:val="a3"/>
        <w:numPr>
          <w:ilvl w:val="0"/>
          <w:numId w:val="1"/>
        </w:numPr>
        <w:ind w:leftChars="192" w:left="1021" w:hangingChars="200" w:hanging="560"/>
        <w:rPr>
          <w:rFonts w:ascii="標楷體" w:eastAsia="標楷體" w:hAnsi="標楷體"/>
          <w:sz w:val="28"/>
          <w:szCs w:val="28"/>
        </w:rPr>
      </w:pPr>
      <w:r w:rsidRPr="00A0334D">
        <w:rPr>
          <w:rFonts w:ascii="Times New Roman" w:eastAsia="標楷體" w:hAnsi="Times New Roman" w:cs="Times New Roman" w:hint="eastAsia"/>
          <w:color w:val="000000"/>
          <w:sz w:val="28"/>
          <w:szCs w:val="24"/>
        </w:rPr>
        <w:t>契約期屆滿時，租賃關係即行消滅，甲方</w:t>
      </w:r>
      <w:proofErr w:type="gramStart"/>
      <w:r w:rsidRPr="00A0334D">
        <w:rPr>
          <w:rFonts w:ascii="Times New Roman" w:eastAsia="標楷體" w:hAnsi="Times New Roman" w:cs="Times New Roman" w:hint="eastAsia"/>
          <w:color w:val="000000"/>
          <w:sz w:val="28"/>
          <w:szCs w:val="24"/>
        </w:rPr>
        <w:t>不</w:t>
      </w:r>
      <w:proofErr w:type="gramEnd"/>
      <w:r w:rsidRPr="00A0334D">
        <w:rPr>
          <w:rFonts w:ascii="Times New Roman" w:eastAsia="標楷體" w:hAnsi="Times New Roman" w:cs="Times New Roman" w:hint="eastAsia"/>
          <w:color w:val="000000"/>
          <w:sz w:val="28"/>
          <w:szCs w:val="24"/>
        </w:rPr>
        <w:t>另行通知，乙方不得主張民法第</w:t>
      </w:r>
      <w:r w:rsidRPr="00A0334D">
        <w:rPr>
          <w:rFonts w:ascii="Times New Roman" w:eastAsia="標楷體" w:hAnsi="Times New Roman" w:cs="Times New Roman" w:hint="eastAsia"/>
          <w:color w:val="000000"/>
          <w:sz w:val="28"/>
          <w:szCs w:val="24"/>
        </w:rPr>
        <w:t>451</w:t>
      </w:r>
      <w:r w:rsidRPr="00A0334D">
        <w:rPr>
          <w:rFonts w:ascii="Times New Roman" w:eastAsia="標楷體" w:hAnsi="Times New Roman" w:cs="Times New Roman" w:hint="eastAsia"/>
          <w:color w:val="000000"/>
          <w:sz w:val="28"/>
          <w:szCs w:val="24"/>
        </w:rPr>
        <w:t>條規定繼續契約或要求給予任何補償費。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第三條</w:t>
      </w:r>
      <w:r w:rsidRPr="00A0334D">
        <w:rPr>
          <w:rFonts w:ascii="標楷體" w:eastAsia="標楷體" w:hAnsi="標楷體"/>
          <w:b/>
          <w:sz w:val="28"/>
          <w:szCs w:val="28"/>
        </w:rPr>
        <w:tab/>
        <w:t>租金繳納</w:t>
      </w:r>
    </w:p>
    <w:p w:rsidR="006333F7"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租金每月新臺幣</w:t>
      </w:r>
      <w:r w:rsidR="00076F2A" w:rsidRPr="00010684">
        <w:rPr>
          <w:rFonts w:ascii="標楷體" w:eastAsia="標楷體" w:hAnsi="標楷體"/>
          <w:sz w:val="28"/>
          <w:szCs w:val="28"/>
          <w:u w:val="single"/>
        </w:rPr>
        <w:t xml:space="preserve">       </w:t>
      </w:r>
      <w:r w:rsidRPr="00010684">
        <w:rPr>
          <w:rFonts w:ascii="標楷體" w:eastAsia="標楷體" w:hAnsi="標楷體"/>
          <w:sz w:val="28"/>
          <w:szCs w:val="28"/>
        </w:rPr>
        <w:t>元整，</w:t>
      </w:r>
      <w:r w:rsidR="00F957F6" w:rsidRPr="00010684">
        <w:rPr>
          <w:rFonts w:ascii="標楷體" w:eastAsia="標楷體" w:hAnsi="標楷體" w:hint="eastAsia"/>
          <w:b/>
          <w:sz w:val="28"/>
          <w:szCs w:val="28"/>
        </w:rPr>
        <w:t>以6個月為一期</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u w:val="single"/>
        </w:rPr>
        <w:t>一期金額為新臺幣        元整</w:t>
      </w:r>
      <w:r w:rsidR="00010684" w:rsidRPr="00010684">
        <w:rPr>
          <w:rFonts w:ascii="標楷體" w:eastAsia="標楷體" w:hAnsi="標楷體"/>
          <w:b/>
          <w:sz w:val="28"/>
          <w:szCs w:val="28"/>
        </w:rPr>
        <w:t>)</w:t>
      </w:r>
      <w:r w:rsidR="00F957F6" w:rsidRPr="00010684">
        <w:rPr>
          <w:rFonts w:ascii="標楷體" w:eastAsia="標楷體" w:hAnsi="標楷體" w:hint="eastAsia"/>
          <w:b/>
          <w:sz w:val="28"/>
          <w:szCs w:val="28"/>
        </w:rPr>
        <w:t>，</w:t>
      </w:r>
      <w:r w:rsidRPr="00010684">
        <w:rPr>
          <w:rFonts w:ascii="標楷體" w:eastAsia="標楷體" w:hAnsi="標楷體"/>
          <w:b/>
          <w:sz w:val="28"/>
          <w:szCs w:val="28"/>
        </w:rPr>
        <w:t>乙方必須</w:t>
      </w:r>
      <w:r w:rsidR="00F957F6" w:rsidRPr="00010684">
        <w:rPr>
          <w:rFonts w:ascii="標楷體" w:eastAsia="標楷體" w:hAnsi="標楷體" w:hint="eastAsia"/>
          <w:b/>
          <w:sz w:val="28"/>
          <w:szCs w:val="28"/>
        </w:rPr>
        <w:t>於該期第1個月</w:t>
      </w:r>
      <w:r w:rsidR="00D43B57" w:rsidRPr="00010684">
        <w:rPr>
          <w:rFonts w:ascii="標楷體" w:eastAsia="標楷體" w:hAnsi="標楷體"/>
          <w:b/>
          <w:sz w:val="28"/>
          <w:szCs w:val="28"/>
        </w:rPr>
        <w:t>5</w:t>
      </w:r>
      <w:r w:rsidRPr="00010684">
        <w:rPr>
          <w:rFonts w:ascii="標楷體" w:eastAsia="標楷體" w:hAnsi="標楷體"/>
          <w:b/>
          <w:sz w:val="28"/>
          <w:szCs w:val="28"/>
        </w:rPr>
        <w:t>日前</w:t>
      </w:r>
      <w:r w:rsidR="00586BA4" w:rsidRPr="00010684">
        <w:rPr>
          <w:rFonts w:ascii="標楷體" w:eastAsia="標楷體" w:hAnsi="標楷體" w:hint="eastAsia"/>
          <w:b/>
          <w:sz w:val="28"/>
          <w:szCs w:val="28"/>
        </w:rPr>
        <w:t>繳納當</w:t>
      </w:r>
      <w:r w:rsidR="00F957F6" w:rsidRPr="00010684">
        <w:rPr>
          <w:rFonts w:ascii="標楷體" w:eastAsia="標楷體" w:hAnsi="標楷體" w:hint="eastAsia"/>
          <w:b/>
          <w:sz w:val="28"/>
          <w:szCs w:val="28"/>
        </w:rPr>
        <w:t>期</w:t>
      </w:r>
      <w:r w:rsidR="0043334B" w:rsidRPr="00010684">
        <w:rPr>
          <w:rFonts w:ascii="標楷體" w:eastAsia="標楷體" w:hAnsi="標楷體" w:hint="eastAsia"/>
          <w:b/>
          <w:sz w:val="28"/>
          <w:szCs w:val="28"/>
        </w:rPr>
        <w:t>租金</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rPr>
        <w:t>詳如</w:t>
      </w:r>
      <w:r w:rsidR="00010684" w:rsidRPr="00010684">
        <w:rPr>
          <w:rFonts w:ascii="標楷體" w:eastAsia="標楷體" w:hAnsi="標楷體"/>
          <w:b/>
          <w:color w:val="0000FF"/>
          <w:sz w:val="28"/>
          <w:szCs w:val="28"/>
          <w:u w:val="single"/>
        </w:rPr>
        <w:t>表格</w:t>
      </w:r>
      <w:r w:rsidR="00010684" w:rsidRPr="00010684">
        <w:rPr>
          <w:rFonts w:ascii="標楷體" w:eastAsia="標楷體" w:hAnsi="標楷體" w:hint="eastAsia"/>
          <w:b/>
          <w:color w:val="0000FF"/>
          <w:sz w:val="28"/>
          <w:szCs w:val="28"/>
          <w:u w:val="single"/>
        </w:rPr>
        <w:t>1</w:t>
      </w:r>
      <w:r w:rsidR="00010684" w:rsidRPr="00010684">
        <w:rPr>
          <w:rFonts w:ascii="標楷體" w:eastAsia="標楷體" w:hAnsi="標楷體" w:hint="eastAsia"/>
          <w:b/>
          <w:sz w:val="28"/>
          <w:szCs w:val="28"/>
        </w:rPr>
        <w:t>)</w:t>
      </w:r>
      <w:r w:rsidRPr="00010684">
        <w:rPr>
          <w:rFonts w:ascii="標楷體" w:eastAsia="標楷體" w:hAnsi="標楷體"/>
          <w:sz w:val="28"/>
          <w:szCs w:val="28"/>
        </w:rPr>
        <w:t>。</w:t>
      </w:r>
    </w:p>
    <w:p w:rsidR="00010684" w:rsidRDefault="00010684" w:rsidP="00010684">
      <w:pPr>
        <w:pStyle w:val="a3"/>
        <w:spacing w:line="276" w:lineRule="auto"/>
        <w:ind w:leftChars="0" w:right="295"/>
        <w:jc w:val="right"/>
        <w:rPr>
          <w:rFonts w:ascii="標楷體" w:eastAsia="標楷體" w:hAnsi="標楷體"/>
          <w:sz w:val="28"/>
          <w:szCs w:val="28"/>
        </w:rPr>
      </w:pPr>
      <w:r w:rsidRPr="0069049D">
        <w:rPr>
          <w:rFonts w:ascii="標楷體" w:eastAsia="標楷體" w:hAnsi="標楷體" w:hint="eastAsia"/>
          <w:color w:val="0000FF"/>
          <w:sz w:val="20"/>
          <w:szCs w:val="28"/>
        </w:rPr>
        <w:t>表格1</w:t>
      </w:r>
    </w:p>
    <w:tbl>
      <w:tblPr>
        <w:tblStyle w:val="af1"/>
        <w:tblW w:w="0" w:type="auto"/>
        <w:tblInd w:w="421" w:type="dxa"/>
        <w:tblLook w:val="04A0" w:firstRow="1" w:lastRow="0" w:firstColumn="1" w:lastColumn="0" w:noHBand="0" w:noVBand="1"/>
      </w:tblPr>
      <w:tblGrid>
        <w:gridCol w:w="850"/>
        <w:gridCol w:w="1843"/>
        <w:gridCol w:w="1276"/>
        <w:gridCol w:w="992"/>
        <w:gridCol w:w="1843"/>
        <w:gridCol w:w="1275"/>
      </w:tblGrid>
      <w:tr w:rsidR="00010684" w:rsidTr="003B088D">
        <w:tc>
          <w:tcPr>
            <w:tcW w:w="850"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6"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c>
          <w:tcPr>
            <w:tcW w:w="992"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5"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r>
      <w:tr w:rsidR="00010684" w:rsidTr="003B088D">
        <w:tc>
          <w:tcPr>
            <w:tcW w:w="850"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第1</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第6</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2期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w:t>
            </w:r>
            <w:r w:rsidRPr="00E70E32">
              <w:rPr>
                <w:rFonts w:ascii="標楷體" w:eastAsia="標楷體" w:hAnsi="標楷體"/>
                <w:w w:val="80"/>
                <w:szCs w:val="28"/>
              </w:rPr>
              <w:t>7期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3期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8期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4期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9</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EB15AF" w:rsidRDefault="00010684" w:rsidP="003B088D">
            <w:pPr>
              <w:spacing w:line="276" w:lineRule="auto"/>
              <w:jc w:val="center"/>
              <w:rPr>
                <w:rFonts w:ascii="標楷體" w:eastAsia="標楷體" w:hAnsi="標楷體"/>
                <w:color w:val="FF0000"/>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5期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10</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vAlign w:val="bottom"/>
          </w:tcPr>
          <w:p w:rsidR="00010684" w:rsidRPr="00FA2F7A" w:rsidRDefault="00010684" w:rsidP="003B088D">
            <w:pPr>
              <w:spacing w:line="276" w:lineRule="auto"/>
              <w:jc w:val="center"/>
              <w:rPr>
                <w:rFonts w:ascii="標楷體" w:eastAsia="標楷體" w:hAnsi="標楷體"/>
                <w:color w:val="808080" w:themeColor="background1" w:themeShade="80"/>
                <w:szCs w:val="28"/>
              </w:rPr>
            </w:pPr>
          </w:p>
        </w:tc>
      </w:tr>
    </w:tbl>
    <w:p w:rsidR="00010684" w:rsidRPr="00010684" w:rsidRDefault="00010684" w:rsidP="00010684">
      <w:pPr>
        <w:pStyle w:val="a3"/>
        <w:spacing w:line="276" w:lineRule="auto"/>
        <w:ind w:leftChars="0" w:rightChars="122" w:right="293"/>
        <w:jc w:val="right"/>
        <w:rPr>
          <w:rFonts w:ascii="標楷體" w:eastAsia="標楷體" w:hAnsi="標楷體"/>
          <w:color w:val="2E74B5" w:themeColor="accent1" w:themeShade="BF"/>
          <w:sz w:val="28"/>
          <w:szCs w:val="28"/>
        </w:rPr>
      </w:pPr>
      <w:r w:rsidRPr="00010684">
        <w:rPr>
          <w:rFonts w:ascii="標楷體" w:eastAsia="標楷體" w:hAnsi="標楷體" w:hint="eastAsia"/>
          <w:color w:val="2E74B5" w:themeColor="accent1" w:themeShade="BF"/>
          <w:sz w:val="20"/>
          <w:szCs w:val="28"/>
        </w:rPr>
        <w:t>(表格內容於得標後填入</w:t>
      </w:r>
      <w:r w:rsidRPr="00010684">
        <w:rPr>
          <w:rFonts w:ascii="標楷體" w:eastAsia="標楷體" w:hAnsi="標楷體"/>
          <w:color w:val="2E74B5" w:themeColor="accent1" w:themeShade="BF"/>
          <w:sz w:val="20"/>
          <w:szCs w:val="28"/>
        </w:rPr>
        <w:t>)</w:t>
      </w:r>
    </w:p>
    <w:p w:rsidR="00010684" w:rsidRPr="00010684"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前項租金因房屋課稅現值變動，土地公告地價或租率調整等因素，經甲方評估須重新調整時，乙方</w:t>
      </w:r>
      <w:r w:rsidR="005E605B" w:rsidRPr="00010684">
        <w:rPr>
          <w:rFonts w:ascii="標楷體" w:eastAsia="標楷體" w:hAnsi="標楷體" w:hint="eastAsia"/>
          <w:sz w:val="28"/>
          <w:szCs w:val="28"/>
        </w:rPr>
        <w:t>應</w:t>
      </w:r>
      <w:r w:rsidRPr="00010684">
        <w:rPr>
          <w:rFonts w:ascii="標楷體" w:eastAsia="標楷體" w:hAnsi="標楷體"/>
          <w:sz w:val="28"/>
          <w:szCs w:val="28"/>
        </w:rPr>
        <w:t xml:space="preserve">照調整之租金額自調整之月份起繳付。 </w:t>
      </w:r>
    </w:p>
    <w:p w:rsidR="00010684" w:rsidRPr="00010684" w:rsidRDefault="00010684"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hint="eastAsia"/>
          <w:color w:val="FF0000"/>
          <w:sz w:val="28"/>
          <w:szCs w:val="28"/>
        </w:rPr>
        <w:t>租金之繳納方式：以現金、開立金融機構簽發本票或支票、郵政匯票之方式，支付租金及權利金，並至本校總務處出納組繳納，知會本校總務處事務組開立發票承辦人員。金融機構簽發</w:t>
      </w:r>
      <w:r w:rsidRPr="00010684">
        <w:rPr>
          <w:rFonts w:ascii="標楷體" w:eastAsia="標楷體" w:hAnsi="標楷體" w:hint="eastAsia"/>
          <w:color w:val="FF0000"/>
          <w:sz w:val="28"/>
          <w:szCs w:val="28"/>
        </w:rPr>
        <w:lastRenderedPageBreak/>
        <w:t>本票或支票應為即期票據</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填寫受款人抬頭：國立臺灣科技大學403專戶，受款人空白時視同以本校為受款人</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第四條</w:t>
      </w:r>
      <w:r w:rsidRPr="00A0334D">
        <w:rPr>
          <w:rFonts w:ascii="標楷體" w:eastAsia="標楷體" w:hAnsi="標楷體"/>
          <w:b/>
          <w:sz w:val="28"/>
          <w:szCs w:val="28"/>
        </w:rPr>
        <w:tab/>
        <w:t>權利處分之限制</w:t>
      </w:r>
    </w:p>
    <w:p w:rsidR="006333F7" w:rsidRPr="00A0334D" w:rsidRDefault="006333F7" w:rsidP="004A3CD1">
      <w:pPr>
        <w:spacing w:line="276" w:lineRule="auto"/>
        <w:ind w:leftChars="377" w:left="905"/>
        <w:rPr>
          <w:rFonts w:ascii="標楷體" w:eastAsia="標楷體" w:hAnsi="標楷體"/>
          <w:sz w:val="28"/>
          <w:szCs w:val="28"/>
        </w:rPr>
      </w:pPr>
      <w:r w:rsidRPr="00A0334D">
        <w:rPr>
          <w:rFonts w:ascii="標楷體" w:eastAsia="標楷體" w:hAnsi="標楷體"/>
          <w:sz w:val="28"/>
          <w:szCs w:val="28"/>
        </w:rPr>
        <w:t>乙方依本契約所取得之權利或其他權益，非經甲方同意或本契約另有約定外，不得轉讓、出租、設定負擔或為民事執行之標的。權利義務事項延續至延長租約期滿，違者以違約處置。</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第五條</w:t>
      </w:r>
      <w:r w:rsidRPr="00A0334D">
        <w:rPr>
          <w:rFonts w:ascii="標楷體" w:eastAsia="標楷體" w:hAnsi="標楷體"/>
          <w:b/>
          <w:sz w:val="28"/>
          <w:szCs w:val="28"/>
        </w:rPr>
        <w:tab/>
        <w:t>經營範圍及用途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乙方經營範圍為本校</w:t>
      </w:r>
      <w:r w:rsidR="008257C5" w:rsidRPr="00F05392">
        <w:rPr>
          <w:rFonts w:ascii="標楷體" w:eastAsia="標楷體" w:hAnsi="標楷體" w:hint="eastAsia"/>
          <w:sz w:val="28"/>
          <w:szCs w:val="28"/>
        </w:rPr>
        <w:t>第一學生宿舍1樓</w:t>
      </w:r>
      <w:r w:rsidRPr="00F05392">
        <w:rPr>
          <w:rFonts w:ascii="標楷體" w:eastAsia="標楷體" w:hAnsi="標楷體"/>
          <w:sz w:val="28"/>
          <w:szCs w:val="28"/>
        </w:rPr>
        <w:t>，</w:t>
      </w:r>
      <w:r w:rsidR="00381A16" w:rsidRPr="00F05392">
        <w:rPr>
          <w:rFonts w:ascii="標楷體" w:eastAsia="標楷體" w:hAnsi="標楷體" w:hint="eastAsia"/>
          <w:sz w:val="28"/>
          <w:szCs w:val="28"/>
        </w:rPr>
        <w:t>委外營運空間面積約為</w:t>
      </w:r>
      <w:r w:rsidR="00DC7526" w:rsidRPr="00F05392">
        <w:rPr>
          <w:rFonts w:ascii="標楷體" w:eastAsia="標楷體" w:hAnsi="標楷體"/>
          <w:sz w:val="28"/>
          <w:szCs w:val="28"/>
        </w:rPr>
        <w:t>153.06</w:t>
      </w:r>
      <w:r w:rsidR="00381A16" w:rsidRPr="00F05392">
        <w:rPr>
          <w:rFonts w:ascii="標楷體" w:eastAsia="標楷體" w:hAnsi="標楷體" w:hint="eastAsia"/>
          <w:sz w:val="28"/>
          <w:szCs w:val="28"/>
        </w:rPr>
        <w:t>平方公尺</w:t>
      </w:r>
      <w:r w:rsidRPr="00F05392">
        <w:rPr>
          <w:rFonts w:ascii="標楷體" w:eastAsia="標楷體" w:hAnsi="標楷體"/>
          <w:sz w:val="28"/>
          <w:szCs w:val="28"/>
        </w:rPr>
        <w:t>，經營標的物及周圍</w:t>
      </w:r>
      <w:r w:rsidR="00F72707" w:rsidRPr="00F05392">
        <w:rPr>
          <w:rFonts w:ascii="標楷體" w:eastAsia="標楷體" w:hAnsi="標楷體" w:hint="eastAsia"/>
          <w:sz w:val="28"/>
          <w:szCs w:val="28"/>
        </w:rPr>
        <w:t>開放空間環境</w:t>
      </w:r>
      <w:r w:rsidR="0099297D" w:rsidRPr="00F05392">
        <w:rPr>
          <w:rFonts w:ascii="標楷體" w:eastAsia="標楷體" w:hAnsi="標楷體" w:hint="eastAsia"/>
          <w:sz w:val="28"/>
          <w:szCs w:val="28"/>
        </w:rPr>
        <w:t>(含</w:t>
      </w:r>
      <w:r w:rsidR="004D7D8E" w:rsidRPr="00F05392">
        <w:rPr>
          <w:rFonts w:ascii="標楷體" w:eastAsia="標楷體" w:hAnsi="標楷體" w:hint="eastAsia"/>
          <w:sz w:val="28"/>
          <w:szCs w:val="28"/>
        </w:rPr>
        <w:t>店家出入口</w:t>
      </w:r>
      <w:r w:rsidR="004D7D8E" w:rsidRPr="00F05392">
        <w:rPr>
          <w:rFonts w:ascii="標楷體" w:eastAsia="標楷體" w:hAnsi="標楷體"/>
          <w:sz w:val="28"/>
          <w:szCs w:val="28"/>
        </w:rPr>
        <w:t>周</w:t>
      </w:r>
      <w:r w:rsidR="004D7D8E" w:rsidRPr="00F05392">
        <w:rPr>
          <w:rFonts w:ascii="標楷體" w:eastAsia="標楷體" w:hAnsi="標楷體" w:hint="eastAsia"/>
          <w:sz w:val="28"/>
          <w:szCs w:val="28"/>
        </w:rPr>
        <w:t>邊、樓梯、電梯</w:t>
      </w:r>
      <w:r w:rsidR="00F72707" w:rsidRPr="00F05392">
        <w:rPr>
          <w:rFonts w:ascii="標楷體" w:eastAsia="標楷體" w:hAnsi="標楷體" w:hint="eastAsia"/>
          <w:sz w:val="28"/>
          <w:szCs w:val="28"/>
        </w:rPr>
        <w:t>、廁所</w:t>
      </w:r>
      <w:r w:rsidR="00D43B57" w:rsidRPr="00F05392">
        <w:rPr>
          <w:rFonts w:ascii="標楷體" w:eastAsia="標楷體" w:hAnsi="標楷體" w:hint="eastAsia"/>
          <w:sz w:val="28"/>
          <w:szCs w:val="28"/>
        </w:rPr>
        <w:t>、儲藏室</w:t>
      </w:r>
      <w:r w:rsidR="0099297D" w:rsidRPr="00F05392">
        <w:rPr>
          <w:rFonts w:ascii="標楷體" w:eastAsia="標楷體" w:hAnsi="標楷體" w:hint="eastAsia"/>
          <w:sz w:val="28"/>
          <w:szCs w:val="28"/>
        </w:rPr>
        <w:t>等)</w:t>
      </w:r>
      <w:r w:rsidRPr="00F05392">
        <w:rPr>
          <w:rFonts w:ascii="標楷體" w:eastAsia="標楷體" w:hAnsi="標楷體"/>
          <w:sz w:val="28"/>
          <w:szCs w:val="28"/>
        </w:rPr>
        <w:t>環境清潔維護</w:t>
      </w:r>
      <w:r w:rsidR="00F72707" w:rsidRPr="00F05392">
        <w:rPr>
          <w:rFonts w:ascii="標楷體" w:eastAsia="標楷體" w:hAnsi="標楷體" w:hint="eastAsia"/>
          <w:sz w:val="28"/>
          <w:szCs w:val="28"/>
        </w:rPr>
        <w:t>及保全措施</w:t>
      </w:r>
      <w:r w:rsidRPr="00F05392">
        <w:rPr>
          <w:rFonts w:ascii="標楷體" w:eastAsia="標楷體" w:hAnsi="標楷體"/>
          <w:sz w:val="28"/>
          <w:szCs w:val="28"/>
        </w:rPr>
        <w:t>由乙方負責。</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乙方需負責本場地樓梯、天花板、牆面、地板之美化、防水等裝修工程及後續清潔維護，所需費用由乙方負擔。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乙方開始營運前應先將營運計畫</w:t>
      </w:r>
      <w:proofErr w:type="gramStart"/>
      <w:r w:rsidRPr="00F05392">
        <w:rPr>
          <w:rFonts w:ascii="標楷體" w:eastAsia="標楷體" w:hAnsi="標楷體"/>
          <w:sz w:val="28"/>
          <w:szCs w:val="28"/>
        </w:rPr>
        <w:t>書送甲方</w:t>
      </w:r>
      <w:proofErr w:type="gramEnd"/>
      <w:r w:rsidRPr="00F05392">
        <w:rPr>
          <w:rFonts w:ascii="標楷體" w:eastAsia="標楷體" w:hAnsi="標楷體"/>
          <w:sz w:val="28"/>
          <w:szCs w:val="28"/>
        </w:rPr>
        <w:t>審查並</w:t>
      </w:r>
      <w:proofErr w:type="gramStart"/>
      <w:r w:rsidRPr="00F05392">
        <w:rPr>
          <w:rFonts w:ascii="標楷體" w:eastAsia="標楷體" w:hAnsi="標楷體"/>
          <w:sz w:val="28"/>
          <w:szCs w:val="28"/>
        </w:rPr>
        <w:t>徵得甲</w:t>
      </w:r>
      <w:proofErr w:type="gramEnd"/>
      <w:r w:rsidRPr="00F05392">
        <w:rPr>
          <w:rFonts w:ascii="標楷體" w:eastAsia="標楷體" w:hAnsi="標楷體"/>
          <w:sz w:val="28"/>
          <w:szCs w:val="28"/>
        </w:rPr>
        <w:t>方同意或核准。</w:t>
      </w:r>
    </w:p>
    <w:p w:rsidR="00F05392" w:rsidRDefault="0099297D"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sz w:val="28"/>
          <w:szCs w:val="28"/>
        </w:rPr>
        <w:t>乙方於室內與</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邊環境之裝修美化施作完成後，須提交竣工圖</w:t>
      </w:r>
      <w:proofErr w:type="gramStart"/>
      <w:r w:rsidR="00DC7526" w:rsidRPr="00F05392">
        <w:rPr>
          <w:rFonts w:ascii="標楷體" w:eastAsia="標楷體" w:hAnsi="標楷體"/>
          <w:sz w:val="28"/>
          <w:szCs w:val="28"/>
        </w:rPr>
        <w:t>二</w:t>
      </w:r>
      <w:r w:rsidRPr="00F05392">
        <w:rPr>
          <w:rFonts w:ascii="標楷體" w:eastAsia="標楷體" w:hAnsi="標楷體" w:hint="eastAsia"/>
          <w:sz w:val="28"/>
          <w:szCs w:val="28"/>
        </w:rPr>
        <w:t>份送甲</w:t>
      </w:r>
      <w:proofErr w:type="gramEnd"/>
      <w:r w:rsidRPr="00F05392">
        <w:rPr>
          <w:rFonts w:ascii="標楷體" w:eastAsia="標楷體" w:hAnsi="標楷體" w:hint="eastAsia"/>
          <w:sz w:val="28"/>
          <w:szCs w:val="28"/>
        </w:rPr>
        <w:t>方備查。</w:t>
      </w:r>
    </w:p>
    <w:p w:rsidR="00F05392" w:rsidRPr="00F05392" w:rsidRDefault="00771399"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b/>
          <w:sz w:val="28"/>
          <w:szCs w:val="28"/>
        </w:rPr>
        <w:t>得標廠商應負責全區域門禁及清潔管理等。</w:t>
      </w:r>
    </w:p>
    <w:p w:rsidR="00F05392" w:rsidRPr="00F05392" w:rsidRDefault="00F05392"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sz w:val="28"/>
          <w:szCs w:val="28"/>
        </w:rPr>
        <w:t>廠商應負責本案標的設施(設備)更新及其</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圍環境清潔與綠美化：</w:t>
      </w:r>
      <w:proofErr w:type="gramStart"/>
      <w:r w:rsidRPr="00F05392">
        <w:rPr>
          <w:rFonts w:ascii="標楷體" w:eastAsia="標楷體" w:hAnsi="標楷體" w:hint="eastAsia"/>
          <w:sz w:val="28"/>
          <w:szCs w:val="28"/>
        </w:rPr>
        <w:t>汰</w:t>
      </w:r>
      <w:proofErr w:type="gramEnd"/>
      <w:r w:rsidRPr="00F05392">
        <w:rPr>
          <w:rFonts w:ascii="標楷體" w:eastAsia="標楷體" w:hAnsi="標楷體" w:hint="eastAsia"/>
          <w:sz w:val="28"/>
          <w:szCs w:val="28"/>
        </w:rPr>
        <w:t>換</w:t>
      </w:r>
      <w:proofErr w:type="gramStart"/>
      <w:r w:rsidRPr="00F05392">
        <w:rPr>
          <w:rFonts w:ascii="標楷體" w:eastAsia="標楷體" w:hAnsi="標楷體" w:hint="eastAsia"/>
          <w:sz w:val="28"/>
          <w:szCs w:val="28"/>
        </w:rPr>
        <w:t>用餐區耗</w:t>
      </w:r>
      <w:proofErr w:type="gramEnd"/>
      <w:r w:rsidRPr="00F05392">
        <w:rPr>
          <w:rFonts w:ascii="標楷體" w:eastAsia="標楷體" w:hAnsi="標楷體" w:hint="eastAsia"/>
          <w:sz w:val="28"/>
          <w:szCs w:val="28"/>
        </w:rPr>
        <w:t>電設備，以符合用電指標EUI 90為原則。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第六條</w:t>
      </w:r>
      <w:r w:rsidRPr="00A0334D">
        <w:rPr>
          <w:rFonts w:ascii="標楷體" w:eastAsia="標楷體" w:hAnsi="標楷體"/>
          <w:b/>
          <w:sz w:val="28"/>
          <w:szCs w:val="28"/>
        </w:rPr>
        <w:tab/>
        <w:t>費</w:t>
      </w:r>
      <w:r w:rsidR="00C83BA9" w:rsidRPr="00A0334D">
        <w:rPr>
          <w:rFonts w:ascii="標楷體" w:eastAsia="標楷體" w:hAnsi="標楷體" w:hint="eastAsia"/>
          <w:b/>
          <w:sz w:val="28"/>
          <w:szCs w:val="28"/>
        </w:rPr>
        <w:t>用</w:t>
      </w:r>
      <w:r w:rsidRPr="00A0334D">
        <w:rPr>
          <w:rFonts w:ascii="標楷體" w:eastAsia="標楷體" w:hAnsi="標楷體"/>
          <w:b/>
          <w:sz w:val="28"/>
          <w:szCs w:val="28"/>
        </w:rPr>
        <w:t>之繳納</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除房屋稅及地價稅外，乙方營業所衍生之各項費用如水電費、清潔費、規費、管理費、場地修繕、設施（設 備）維修費及違反相關法令應繳納之罰款等費用，皆由乙方自行負擔。</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水、電、瓦斯等費用應每月繳納，乙方必須於繳費期限前完成繳納。</w:t>
      </w:r>
    </w:p>
    <w:p w:rsidR="00B80275" w:rsidRPr="00E07BA4" w:rsidRDefault="00B80275" w:rsidP="00806CC7">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hint="eastAsia"/>
          <w:b/>
          <w:sz w:val="28"/>
          <w:szCs w:val="28"/>
        </w:rPr>
        <w:t>紙容器委外清運費用</w:t>
      </w:r>
      <w:r w:rsidR="00C83BA9" w:rsidRPr="00A0334D">
        <w:rPr>
          <w:rFonts w:ascii="標楷體" w:eastAsia="標楷體" w:hAnsi="標楷體" w:hint="eastAsia"/>
          <w:b/>
          <w:sz w:val="28"/>
          <w:szCs w:val="28"/>
        </w:rPr>
        <w:t>(依</w:t>
      </w:r>
      <w:r w:rsidR="00C83BA9" w:rsidRPr="00E07BA4">
        <w:rPr>
          <w:rFonts w:ascii="標楷體" w:eastAsia="標楷體" w:hAnsi="標楷體" w:hint="eastAsia"/>
          <w:b/>
          <w:sz w:val="28"/>
          <w:szCs w:val="28"/>
        </w:rPr>
        <w:t>全校實際清運費用繳納</w:t>
      </w:r>
      <w:r w:rsidR="00792062" w:rsidRPr="00E07BA4">
        <w:rPr>
          <w:rFonts w:ascii="標楷體" w:eastAsia="標楷體" w:hAnsi="標楷體" w:hint="eastAsia"/>
          <w:b/>
          <w:sz w:val="28"/>
          <w:szCs w:val="28"/>
          <w:u w:val="single"/>
        </w:rPr>
        <w:t xml:space="preserve">　　</w:t>
      </w:r>
      <w:r w:rsidR="00C83BA9" w:rsidRPr="00E07BA4">
        <w:rPr>
          <w:rFonts w:ascii="標楷體" w:eastAsia="標楷體" w:hAnsi="標楷體" w:hint="eastAsia"/>
          <w:b/>
          <w:sz w:val="28"/>
          <w:szCs w:val="28"/>
          <w:u w:val="single"/>
        </w:rPr>
        <w:t>%</w:t>
      </w:r>
      <w:r w:rsidR="00B746FE" w:rsidRPr="00E07BA4">
        <w:rPr>
          <w:rFonts w:ascii="標楷體" w:eastAsia="標楷體" w:hAnsi="標楷體" w:hint="eastAsia"/>
          <w:b/>
          <w:sz w:val="28"/>
          <w:szCs w:val="28"/>
        </w:rPr>
        <w:t>之費用</w:t>
      </w:r>
      <w:r w:rsidR="003E60A2" w:rsidRPr="00E07BA4">
        <w:rPr>
          <w:rFonts w:ascii="標楷體" w:eastAsia="標楷體" w:hAnsi="標楷體" w:hint="eastAsia"/>
          <w:b/>
          <w:sz w:val="28"/>
          <w:szCs w:val="28"/>
        </w:rPr>
        <w:t>，費用分攤比率</w:t>
      </w:r>
      <w:r w:rsidR="004D7D8E" w:rsidRPr="00E07BA4">
        <w:rPr>
          <w:rFonts w:ascii="標楷體" w:eastAsia="標楷體" w:hAnsi="標楷體" w:hint="eastAsia"/>
          <w:b/>
          <w:color w:val="FF0000"/>
          <w:sz w:val="28"/>
          <w:szCs w:val="28"/>
        </w:rPr>
        <w:t>至多5%、不得低於</w:t>
      </w:r>
      <w:r w:rsidR="00806CC7" w:rsidRPr="00E07BA4">
        <w:rPr>
          <w:rFonts w:ascii="標楷體" w:eastAsia="標楷體" w:hAnsi="標楷體"/>
          <w:b/>
          <w:color w:val="FF0000"/>
          <w:sz w:val="28"/>
          <w:szCs w:val="28"/>
        </w:rPr>
        <w:t>1</w:t>
      </w:r>
      <w:r w:rsidR="004D7D8E" w:rsidRPr="00E07BA4">
        <w:rPr>
          <w:rFonts w:ascii="標楷體" w:eastAsia="標楷體" w:hAnsi="標楷體"/>
          <w:b/>
          <w:color w:val="FF0000"/>
          <w:sz w:val="28"/>
          <w:szCs w:val="28"/>
        </w:rPr>
        <w:t>%</w:t>
      </w:r>
      <w:r w:rsidR="00C83BA9" w:rsidRPr="00E07BA4">
        <w:rPr>
          <w:rFonts w:ascii="標楷體" w:eastAsia="標楷體" w:hAnsi="標楷體" w:hint="eastAsia"/>
          <w:b/>
          <w:sz w:val="28"/>
          <w:szCs w:val="28"/>
        </w:rPr>
        <w:t>)</w:t>
      </w:r>
      <w:r w:rsidRPr="00E07BA4">
        <w:rPr>
          <w:rFonts w:ascii="標楷體" w:eastAsia="標楷體" w:hAnsi="標楷體"/>
          <w:sz w:val="28"/>
          <w:szCs w:val="28"/>
        </w:rPr>
        <w:t>，乙方必須於繳費期限前完成繳納</w:t>
      </w:r>
      <w:r w:rsidR="004D7D8E" w:rsidRPr="00E07BA4">
        <w:rPr>
          <w:rFonts w:ascii="標楷體" w:eastAsia="標楷體" w:hAnsi="標楷體" w:hint="eastAsia"/>
          <w:color w:val="FF0000"/>
          <w:sz w:val="28"/>
          <w:szCs w:val="28"/>
        </w:rPr>
        <w:t>（若以每月</w:t>
      </w:r>
      <w:r w:rsidR="00806CC7" w:rsidRPr="00E07BA4">
        <w:rPr>
          <w:rFonts w:ascii="標楷體" w:eastAsia="標楷體" w:hAnsi="標楷體"/>
          <w:color w:val="FF0000"/>
          <w:sz w:val="28"/>
          <w:szCs w:val="28"/>
        </w:rPr>
        <w:t>1</w:t>
      </w:r>
      <w:r w:rsidR="004D7D8E" w:rsidRPr="00E07BA4">
        <w:rPr>
          <w:rFonts w:ascii="標楷體" w:eastAsia="標楷體" w:hAnsi="標楷體" w:hint="eastAsia"/>
          <w:color w:val="FF0000"/>
          <w:sz w:val="28"/>
          <w:szCs w:val="28"/>
        </w:rPr>
        <w:t>%計算需支付約</w:t>
      </w:r>
      <w:r w:rsidR="00F05392">
        <w:rPr>
          <w:rFonts w:ascii="標楷體" w:eastAsia="標楷體" w:hAnsi="標楷體"/>
          <w:color w:val="FF0000"/>
          <w:sz w:val="28"/>
          <w:szCs w:val="28"/>
        </w:rPr>
        <w:t>5</w:t>
      </w:r>
      <w:r w:rsidR="004D7D8E" w:rsidRPr="00E07BA4">
        <w:rPr>
          <w:rFonts w:ascii="標楷體" w:eastAsia="標楷體" w:hAnsi="標楷體" w:hint="eastAsia"/>
          <w:color w:val="FF0000"/>
          <w:sz w:val="28"/>
          <w:szCs w:val="28"/>
        </w:rPr>
        <w:t>00元，費用依實際情況支付</w:t>
      </w:r>
      <w:r w:rsidR="00806CC7" w:rsidRPr="00E07BA4">
        <w:rPr>
          <w:rFonts w:ascii="標楷體" w:eastAsia="標楷體" w:hAnsi="標楷體" w:hint="eastAsia"/>
          <w:color w:val="FF0000"/>
          <w:sz w:val="28"/>
          <w:szCs w:val="28"/>
        </w:rPr>
        <w:t>，其營業類別若為藥妝店、生活用品或超市等不會有紙容器產生之商店，本校得依實際販售情況不收取紙容器清運費</w:t>
      </w:r>
      <w:r w:rsidR="004D7D8E" w:rsidRPr="00E07BA4">
        <w:rPr>
          <w:rFonts w:ascii="標楷體" w:eastAsia="標楷體" w:hAnsi="標楷體" w:hint="eastAsia"/>
          <w:color w:val="FF0000"/>
          <w:sz w:val="28"/>
          <w:szCs w:val="28"/>
        </w:rPr>
        <w:t>）</w:t>
      </w:r>
      <w:r w:rsidRPr="00E07BA4">
        <w:rPr>
          <w:rFonts w:ascii="標楷體" w:eastAsia="標楷體" w:hAnsi="標楷體"/>
          <w:sz w:val="28"/>
          <w:szCs w:val="28"/>
        </w:rPr>
        <w:t>。</w:t>
      </w:r>
    </w:p>
    <w:p w:rsidR="009C5175"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第七條</w:t>
      </w:r>
      <w:r w:rsidRPr="00A0334D">
        <w:rPr>
          <w:rFonts w:ascii="標楷體" w:eastAsia="標楷體" w:hAnsi="標楷體"/>
          <w:b/>
          <w:sz w:val="28"/>
          <w:szCs w:val="28"/>
        </w:rPr>
        <w:tab/>
        <w:t>滯納違約金</w:t>
      </w:r>
    </w:p>
    <w:p w:rsidR="006333F7" w:rsidRPr="00A0334D" w:rsidRDefault="006333F7" w:rsidP="00C63B2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乙方逾期繳納租金、水電費時，依下列</w:t>
      </w:r>
      <w:r w:rsidR="00AA5160" w:rsidRPr="00A0334D">
        <w:rPr>
          <w:rFonts w:ascii="標楷體" w:eastAsia="標楷體" w:hAnsi="標楷體" w:hint="eastAsia"/>
          <w:sz w:val="28"/>
          <w:szCs w:val="28"/>
        </w:rPr>
        <w:t>基準加收</w:t>
      </w:r>
      <w:r w:rsidR="00E90BB6" w:rsidRPr="00A0334D">
        <w:rPr>
          <w:rFonts w:ascii="標楷體" w:eastAsia="標楷體" w:hAnsi="標楷體" w:hint="eastAsia"/>
          <w:sz w:val="28"/>
          <w:szCs w:val="28"/>
        </w:rPr>
        <w:t>逾期</w:t>
      </w:r>
      <w:r w:rsidRPr="00A0334D">
        <w:rPr>
          <w:rFonts w:ascii="標楷體" w:eastAsia="標楷體" w:hAnsi="標楷體"/>
          <w:sz w:val="28"/>
          <w:szCs w:val="28"/>
        </w:rPr>
        <w:t>違約金：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lastRenderedPageBreak/>
        <w:t>租金逾期</w:t>
      </w:r>
      <w:r w:rsidRPr="00A0334D">
        <w:rPr>
          <w:rFonts w:ascii="標楷體" w:eastAsia="標楷體" w:hAnsi="標楷體"/>
          <w:sz w:val="28"/>
          <w:szCs w:val="28"/>
        </w:rPr>
        <w:t>繳納</w:t>
      </w:r>
      <w:r w:rsidR="00E90BB6" w:rsidRPr="00A0334D">
        <w:rPr>
          <w:rFonts w:ascii="標楷體" w:eastAsia="標楷體" w:hAnsi="標楷體" w:hint="eastAsia"/>
          <w:sz w:val="28"/>
          <w:szCs w:val="28"/>
        </w:rPr>
        <w:t>，</w:t>
      </w:r>
      <w:r w:rsidR="00AA5160" w:rsidRPr="00A0334D">
        <w:rPr>
          <w:rFonts w:ascii="標楷體" w:eastAsia="標楷體" w:hAnsi="標楷體" w:hint="eastAsia"/>
          <w:sz w:val="28"/>
          <w:szCs w:val="28"/>
        </w:rPr>
        <w:t>逾期繳納</w:t>
      </w:r>
      <w:r w:rsidRPr="00A0334D">
        <w:rPr>
          <w:rFonts w:ascii="標楷體" w:eastAsia="標楷體" w:hAnsi="標楷體"/>
          <w:sz w:val="28"/>
          <w:szCs w:val="28"/>
        </w:rPr>
        <w:t>未滿一個月者，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加收千分之五</w:t>
      </w:r>
      <w:r w:rsidRPr="00A0334D">
        <w:rPr>
          <w:rFonts w:ascii="標楷體" w:eastAsia="標楷體" w:hAnsi="標楷體"/>
          <w:sz w:val="28"/>
          <w:szCs w:val="28"/>
        </w:rPr>
        <w:t>。逾期繳納在一個月以上者，</w:t>
      </w:r>
      <w:r w:rsidR="00AA5160" w:rsidRPr="00A0334D">
        <w:rPr>
          <w:rFonts w:ascii="標楷體" w:eastAsia="標楷體" w:hAnsi="標楷體" w:hint="eastAsia"/>
          <w:sz w:val="28"/>
          <w:szCs w:val="28"/>
        </w:rPr>
        <w:t>未滿二個月者，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w:t>
      </w:r>
      <w:r w:rsidRPr="00A0334D">
        <w:rPr>
          <w:rFonts w:ascii="標楷體" w:eastAsia="標楷體" w:hAnsi="標楷體"/>
          <w:sz w:val="28"/>
          <w:szCs w:val="28"/>
        </w:rPr>
        <w:t>。逾期</w:t>
      </w:r>
      <w:r w:rsidR="00AA5160" w:rsidRPr="00A0334D">
        <w:rPr>
          <w:rFonts w:ascii="標楷體" w:eastAsia="標楷體" w:hAnsi="標楷體" w:hint="eastAsia"/>
          <w:sz w:val="28"/>
          <w:szCs w:val="28"/>
        </w:rPr>
        <w:t>繳納</w:t>
      </w:r>
      <w:r w:rsidRPr="00A0334D">
        <w:rPr>
          <w:rFonts w:ascii="標楷體" w:eastAsia="標楷體" w:hAnsi="標楷體"/>
          <w:sz w:val="28"/>
          <w:szCs w:val="28"/>
        </w:rPr>
        <w:t>二個月以上，</w:t>
      </w:r>
      <w:r w:rsidR="00AA5160" w:rsidRPr="00A0334D">
        <w:rPr>
          <w:rFonts w:ascii="標楷體" w:eastAsia="標楷體" w:hAnsi="標楷體" w:hint="eastAsia"/>
          <w:sz w:val="28"/>
          <w:szCs w:val="28"/>
        </w:rPr>
        <w:t>未滿三個月者，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加收千分之十五。依此類推，每逾一個月，</w:t>
      </w:r>
      <w:r w:rsidR="007A6505" w:rsidRPr="00A0334D">
        <w:rPr>
          <w:rFonts w:ascii="標楷體" w:eastAsia="標楷體" w:hAnsi="標楷體" w:hint="eastAsia"/>
          <w:b/>
          <w:sz w:val="28"/>
          <w:szCs w:val="28"/>
        </w:rPr>
        <w:t>每日逾期違約金</w:t>
      </w:r>
      <w:r w:rsidR="00AA5160" w:rsidRPr="00A0334D">
        <w:rPr>
          <w:rFonts w:ascii="標楷體" w:eastAsia="標楷體" w:hAnsi="標楷體" w:hint="eastAsia"/>
          <w:sz w:val="28"/>
          <w:szCs w:val="28"/>
        </w:rPr>
        <w:t>加收千分之五，基準上限以欠額之百分之三十。</w:t>
      </w:r>
      <w:r w:rsidRPr="00A0334D">
        <w:rPr>
          <w:rFonts w:ascii="標楷體" w:eastAsia="標楷體" w:hAnsi="標楷體"/>
          <w:sz w:val="28"/>
          <w:szCs w:val="28"/>
        </w:rPr>
        <w:t>甲</w:t>
      </w:r>
      <w:proofErr w:type="gramStart"/>
      <w:r w:rsidRPr="00A0334D">
        <w:rPr>
          <w:rFonts w:ascii="標楷體" w:eastAsia="標楷體" w:hAnsi="標楷體"/>
          <w:sz w:val="28"/>
          <w:szCs w:val="28"/>
        </w:rPr>
        <w:t>方</w:t>
      </w:r>
      <w:r w:rsidR="00E170F1" w:rsidRPr="00A0334D">
        <w:rPr>
          <w:rFonts w:ascii="標楷體" w:eastAsia="標楷體" w:hAnsi="標楷體" w:hint="eastAsia"/>
          <w:sz w:val="28"/>
          <w:szCs w:val="28"/>
        </w:rPr>
        <w:t>除計收</w:t>
      </w:r>
      <w:proofErr w:type="gramEnd"/>
      <w:r w:rsidR="00E170F1" w:rsidRPr="00A0334D">
        <w:rPr>
          <w:rFonts w:ascii="標楷體" w:eastAsia="標楷體" w:hAnsi="標楷體" w:hint="eastAsia"/>
          <w:sz w:val="28"/>
          <w:szCs w:val="28"/>
        </w:rPr>
        <w:t>逾期違約金外並</w:t>
      </w:r>
      <w:r w:rsidRPr="00A0334D">
        <w:rPr>
          <w:rFonts w:ascii="標楷體" w:eastAsia="標楷體" w:hAnsi="標楷體"/>
          <w:sz w:val="28"/>
          <w:szCs w:val="28"/>
        </w:rPr>
        <w:t>得終止契約，並依契約</w:t>
      </w:r>
      <w:r w:rsidR="00E170F1" w:rsidRPr="00A0334D">
        <w:rPr>
          <w:rFonts w:ascii="標楷體" w:eastAsia="標楷體" w:hAnsi="標楷體" w:hint="eastAsia"/>
          <w:sz w:val="28"/>
          <w:szCs w:val="28"/>
        </w:rPr>
        <w:t>規定</w:t>
      </w:r>
      <w:r w:rsidRPr="00A0334D">
        <w:rPr>
          <w:rFonts w:ascii="標楷體" w:eastAsia="標楷體" w:hAnsi="標楷體"/>
          <w:sz w:val="28"/>
          <w:szCs w:val="28"/>
        </w:rPr>
        <w:t>沒收保證金。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t>水、電費逾期</w:t>
      </w:r>
      <w:r w:rsidRPr="00A0334D">
        <w:rPr>
          <w:rFonts w:ascii="標楷體" w:eastAsia="標楷體" w:hAnsi="標楷體"/>
          <w:sz w:val="28"/>
          <w:szCs w:val="28"/>
        </w:rPr>
        <w:t>繳納</w:t>
      </w:r>
      <w:r w:rsidR="00E170F1" w:rsidRPr="00A0334D">
        <w:rPr>
          <w:rFonts w:ascii="標楷體" w:eastAsia="標楷體" w:hAnsi="標楷體" w:hint="eastAsia"/>
          <w:sz w:val="28"/>
          <w:szCs w:val="28"/>
        </w:rPr>
        <w:t>，</w:t>
      </w:r>
      <w:r w:rsidRPr="00A0334D">
        <w:rPr>
          <w:rFonts w:ascii="標楷體" w:eastAsia="標楷體" w:hAnsi="標楷體"/>
          <w:sz w:val="28"/>
          <w:szCs w:val="28"/>
        </w:rPr>
        <w:t>未滿1個月者，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百分之二。逾期繳納在1個月以上者，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百分之五。</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第八條</w:t>
      </w:r>
      <w:r w:rsidRPr="00A0334D">
        <w:rPr>
          <w:rFonts w:ascii="標楷體" w:eastAsia="標楷體" w:hAnsi="標楷體"/>
          <w:b/>
          <w:sz w:val="28"/>
          <w:szCs w:val="28"/>
        </w:rPr>
        <w:tab/>
        <w:t>監督檢查</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甲方得不定期檢查乙方經營膳食</w:t>
      </w:r>
      <w:proofErr w:type="gramStart"/>
      <w:r w:rsidRPr="00A0334D">
        <w:rPr>
          <w:rFonts w:ascii="標楷體" w:eastAsia="標楷體" w:hAnsi="標楷體"/>
          <w:sz w:val="28"/>
          <w:szCs w:val="28"/>
        </w:rPr>
        <w:t>食</w:t>
      </w:r>
      <w:proofErr w:type="gramEnd"/>
      <w:r w:rsidRPr="00A0334D">
        <w:rPr>
          <w:rFonts w:ascii="標楷體" w:eastAsia="標楷體" w:hAnsi="標楷體"/>
          <w:sz w:val="28"/>
          <w:szCs w:val="28"/>
        </w:rPr>
        <w:t>材及供應成品的衛生、安全管理。</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之政策，於供應膳食當日教育部指定之校園食材登錄平臺，登載每日菜單、食材（含調味料）、供應商等資料，如有認證標章、 檢驗報告等也應一併登錄。</w:t>
      </w:r>
      <w:r w:rsidRPr="00A0334D">
        <w:rPr>
          <w:rFonts w:ascii="標楷體" w:eastAsia="標楷體" w:hAnsi="標楷體"/>
          <w:sz w:val="28"/>
          <w:szCs w:val="28"/>
        </w:rPr>
        <w:t>於學校內供售之食品，應符合食品安全衛生管理法等相關法令，並具政府或公正專業機構</w:t>
      </w:r>
      <w:r w:rsidRPr="00A0334D">
        <w:rPr>
          <w:rFonts w:ascii="標楷體" w:eastAsia="標楷體" w:hAnsi="標楷體" w:hint="eastAsia"/>
          <w:sz w:val="28"/>
          <w:szCs w:val="28"/>
        </w:rPr>
        <w:t>認</w:t>
      </w:r>
      <w:r w:rsidRPr="00A0334D">
        <w:rPr>
          <w:rFonts w:ascii="標楷體" w:eastAsia="標楷體" w:hAnsi="標楷體"/>
          <w:sz w:val="28"/>
          <w:szCs w:val="28"/>
        </w:rPr>
        <w:t>/驗證之標章；無驗證標章者，應具有工廠登記食品業者產製或檢附</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年內有效之食品衛生標準檢驗、來源或合格證明。</w:t>
      </w:r>
      <w:r w:rsidRPr="00A0334D">
        <w:rPr>
          <w:rFonts w:ascii="標楷體" w:eastAsia="標楷體" w:hAnsi="標楷體" w:hint="eastAsia"/>
          <w:sz w:val="28"/>
          <w:szCs w:val="28"/>
        </w:rPr>
        <w:t>前項資料應備妥相關文件以供教育主管機關或衛生主管機關查驗，不得有虛偽造假不實登載之事實</w:t>
      </w:r>
      <w:r w:rsidRPr="00A0334D">
        <w:rPr>
          <w:rFonts w:ascii="標楷體" w:eastAsia="標楷體" w:hAnsi="標楷體"/>
          <w:sz w:val="28"/>
          <w:szCs w:val="28"/>
        </w:rPr>
        <w:t>。</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為利本案之營運，甲方得成立</w:t>
      </w:r>
      <w:r w:rsidRPr="00A0334D">
        <w:rPr>
          <w:rFonts w:ascii="標楷體" w:eastAsia="標楷體" w:hAnsi="標楷體" w:hint="eastAsia"/>
          <w:sz w:val="28"/>
          <w:szCs w:val="28"/>
        </w:rPr>
        <w:t>相關管理</w:t>
      </w:r>
      <w:r w:rsidRPr="00A0334D">
        <w:rPr>
          <w:rFonts w:ascii="標楷體" w:eastAsia="標楷體" w:hAnsi="標楷體"/>
          <w:sz w:val="28"/>
          <w:szCs w:val="28"/>
        </w:rPr>
        <w:t>委員會</w:t>
      </w:r>
      <w:r w:rsidRPr="00A0334D">
        <w:rPr>
          <w:rFonts w:ascii="標楷體" w:eastAsia="標楷體" w:hAnsi="標楷體" w:hint="eastAsia"/>
          <w:sz w:val="28"/>
          <w:szCs w:val="28"/>
        </w:rPr>
        <w:t>或召開餐飲衛生管理會議</w:t>
      </w:r>
      <w:r w:rsidRPr="00A0334D">
        <w:rPr>
          <w:rFonts w:ascii="標楷體" w:eastAsia="標楷體" w:hAnsi="標楷體"/>
          <w:sz w:val="28"/>
          <w:szCs w:val="28"/>
        </w:rPr>
        <w:t>執行查核工作，並得對乙方經營膳食品質、價格、營運設備與環境影響</w:t>
      </w:r>
      <w:r w:rsidRPr="00A0334D">
        <w:rPr>
          <w:rFonts w:ascii="標楷體" w:eastAsia="標楷體" w:hAnsi="標楷體" w:hint="eastAsia"/>
          <w:sz w:val="28"/>
          <w:szCs w:val="28"/>
        </w:rPr>
        <w:t>要求限期改善，乙方應於其限內完成改善</w:t>
      </w:r>
      <w:r w:rsidRPr="00A0334D">
        <w:rPr>
          <w:rFonts w:ascii="標楷體" w:eastAsia="標楷體" w:hAnsi="標楷體"/>
          <w:sz w:val="28"/>
          <w:szCs w:val="28"/>
        </w:rPr>
        <w:t>。</w:t>
      </w:r>
    </w:p>
    <w:p w:rsidR="006333F7" w:rsidRPr="00A0334D" w:rsidRDefault="00EC1F84" w:rsidP="00EC1F84">
      <w:pPr>
        <w:pStyle w:val="a3"/>
        <w:numPr>
          <w:ilvl w:val="0"/>
          <w:numId w:val="8"/>
        </w:numPr>
        <w:spacing w:line="276" w:lineRule="auto"/>
        <w:ind w:leftChars="0"/>
        <w:rPr>
          <w:rFonts w:ascii="標楷體" w:eastAsia="標楷體" w:hAnsi="標楷體"/>
          <w:sz w:val="28"/>
          <w:szCs w:val="28"/>
        </w:rPr>
      </w:pPr>
      <w:r w:rsidRPr="00A0334D">
        <w:rPr>
          <w:rFonts w:ascii="標楷體" w:eastAsia="標楷體" w:hAnsi="標楷體"/>
          <w:sz w:val="28"/>
          <w:szCs w:val="28"/>
        </w:rPr>
        <w:t>甲方所為之監督審查，乙方不得拒絕；如有分租情形者，分租廠商亦不得拒絕甲方之監督檢查，乙方應於其分租契約載明。</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第九條</w:t>
      </w:r>
      <w:r w:rsidRPr="00A0334D">
        <w:rPr>
          <w:rFonts w:ascii="標楷體" w:eastAsia="標楷體" w:hAnsi="標楷體"/>
          <w:b/>
          <w:sz w:val="28"/>
          <w:szCs w:val="28"/>
        </w:rPr>
        <w:tab/>
        <w:t>營運責任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Times New Roman" w:eastAsia="標楷體" w:hAnsi="Times New Roman" w:cs="Times New Roman" w:hint="eastAsia"/>
          <w:color w:val="000000"/>
          <w:sz w:val="28"/>
          <w:szCs w:val="24"/>
        </w:rPr>
        <w:t>租賃標的交付以現況點交，甲乙雙方</w:t>
      </w:r>
      <w:r w:rsidRPr="00A0334D">
        <w:rPr>
          <w:rFonts w:ascii="Times New Roman" w:eastAsia="標楷體" w:hAnsi="Times New Roman" w:cs="Times New Roman" w:hint="eastAsia"/>
          <w:color w:val="000000"/>
          <w:sz w:val="28"/>
          <w:szCs w:val="24"/>
          <w:lang w:val="af-ZA"/>
        </w:rPr>
        <w:t>應於簽約日起</w:t>
      </w:r>
      <w:r w:rsidRPr="00A0334D">
        <w:rPr>
          <w:rFonts w:ascii="Times New Roman" w:eastAsia="標楷體" w:hAnsi="Times New Roman" w:cs="Times New Roman" w:hint="eastAsia"/>
          <w:color w:val="000000"/>
          <w:sz w:val="28"/>
          <w:szCs w:val="24"/>
          <w:lang w:val="af-ZA"/>
        </w:rPr>
        <w:t>15</w:t>
      </w:r>
      <w:r w:rsidRPr="00A0334D">
        <w:rPr>
          <w:rFonts w:ascii="Times New Roman" w:eastAsia="標楷體" w:hAnsi="Times New Roman" w:cs="Times New Roman" w:hint="eastAsia"/>
          <w:color w:val="000000"/>
          <w:sz w:val="28"/>
          <w:szCs w:val="24"/>
          <w:lang w:val="af-ZA"/>
        </w:rPr>
        <w:t>日內辦理</w:t>
      </w:r>
      <w:r w:rsidRPr="00A0334D">
        <w:rPr>
          <w:rFonts w:ascii="Times New Roman" w:eastAsia="標楷體" w:hAnsi="Times New Roman" w:cs="Times New Roman" w:hint="eastAsia"/>
          <w:color w:val="000000"/>
          <w:sz w:val="28"/>
          <w:szCs w:val="24"/>
        </w:rPr>
        <w:t>房地標</w:t>
      </w:r>
      <w:proofErr w:type="gramStart"/>
      <w:r w:rsidRPr="00A0334D">
        <w:rPr>
          <w:rFonts w:ascii="Times New Roman" w:eastAsia="標楷體" w:hAnsi="Times New Roman" w:cs="Times New Roman" w:hint="eastAsia"/>
          <w:color w:val="000000"/>
          <w:sz w:val="28"/>
          <w:szCs w:val="24"/>
        </w:rPr>
        <w:t>的物點交</w:t>
      </w:r>
      <w:proofErr w:type="gramEnd"/>
      <w:r w:rsidRPr="00A0334D">
        <w:rPr>
          <w:rFonts w:ascii="Times New Roman" w:eastAsia="標楷體" w:hAnsi="Times New Roman" w:cs="Times New Roman" w:hint="eastAsia"/>
          <w:color w:val="000000"/>
          <w:sz w:val="28"/>
          <w:szCs w:val="24"/>
        </w:rPr>
        <w:t>，</w:t>
      </w:r>
      <w:proofErr w:type="gramStart"/>
      <w:r w:rsidRPr="00A0334D">
        <w:rPr>
          <w:rFonts w:ascii="Times New Roman" w:eastAsia="標楷體" w:hAnsi="Times New Roman" w:cs="Times New Roman" w:hint="eastAsia"/>
          <w:color w:val="000000"/>
          <w:sz w:val="28"/>
          <w:szCs w:val="24"/>
        </w:rPr>
        <w:t>點交後租</w:t>
      </w:r>
      <w:proofErr w:type="gramEnd"/>
      <w:r w:rsidRPr="00A0334D">
        <w:rPr>
          <w:rFonts w:ascii="Times New Roman" w:eastAsia="標楷體" w:hAnsi="Times New Roman" w:cs="Times New Roman" w:hint="eastAsia"/>
          <w:color w:val="000000"/>
          <w:sz w:val="28"/>
          <w:szCs w:val="24"/>
        </w:rPr>
        <w:t>賃標的若有第三人占用或侵害權益之情形，應由乙方自行排除。</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乙方應自負盈虧管理、維護甲方所交付之標的物， 並應負擔營運所衍生之各項稅捐(房屋稅及地價稅除外)、規費、維修、行銷、人事及因違反法令應繳納之罰鍰等費用。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營運標的物所衍生之各項維護、保養、修繕、保管、保險等於</w:t>
      </w:r>
      <w:r w:rsidRPr="00A0334D">
        <w:rPr>
          <w:rFonts w:ascii="標楷體" w:eastAsia="標楷體" w:hAnsi="標楷體"/>
          <w:sz w:val="28"/>
          <w:szCs w:val="28"/>
        </w:rPr>
        <w:lastRenderedPageBreak/>
        <w:t>點交</w:t>
      </w:r>
      <w:proofErr w:type="gramStart"/>
      <w:r w:rsidRPr="00A0334D">
        <w:rPr>
          <w:rFonts w:ascii="標楷體" w:eastAsia="標楷體" w:hAnsi="標楷體"/>
          <w:sz w:val="28"/>
          <w:szCs w:val="28"/>
        </w:rPr>
        <w:t>完成後概由</w:t>
      </w:r>
      <w:proofErr w:type="gramEnd"/>
      <w:r w:rsidRPr="00A0334D">
        <w:rPr>
          <w:rFonts w:ascii="標楷體" w:eastAsia="標楷體" w:hAnsi="標楷體"/>
          <w:sz w:val="28"/>
          <w:szCs w:val="28"/>
        </w:rPr>
        <w:t>乙方負擔。乙方得於營運標的物設置電話、電表、水表、瓦斯表，惟需自行負擔設置費用及一切相關水電瓦斯等費用。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乙方因使用或管理租賃基地，損害他人生命、身體或財產，應負賠償責任，</w:t>
      </w:r>
      <w:proofErr w:type="gramStart"/>
      <w:r w:rsidRPr="00A0334D">
        <w:rPr>
          <w:rFonts w:ascii="標楷體" w:eastAsia="標楷體" w:hAnsi="標楷體"/>
          <w:sz w:val="28"/>
          <w:szCs w:val="28"/>
        </w:rPr>
        <w:t>如致甲方</w:t>
      </w:r>
      <w:proofErr w:type="gramEnd"/>
      <w:r w:rsidRPr="00A0334D">
        <w:rPr>
          <w:rFonts w:ascii="標楷體" w:eastAsia="標楷體" w:hAnsi="標楷體"/>
          <w:sz w:val="28"/>
          <w:szCs w:val="28"/>
        </w:rPr>
        <w:t>賠償時，乙方應賠償甲方。</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乙方因違背相關法令，經主管機關裁處甲方之罰鍰等費用，應由乙方負擔，乙方並應負改善及賠償一切損失之責任。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設備之使用、場地之裝潢及管理，應符合建築法、室內裝修法、環保及消防等相關規定，使用耐火材料施作；有關土建、電氣、瓦斯、給排水、消防、空調等部分，應由專業建築師、電機技師、消防技師等簽證，且隨時檢查。若因違法導致災害發生，則一切財產、建物之損失與修復，人員之傷害賠償，概由乙方自行負責（含災害現場及周邊被波及之處所）。履約</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經被舉發具違規事實者，乙方應負擔相關責任暨罰款。如因實際需要進行裝修或設備增置重大工程，應將設施變更使用之設計圖說、施工計畫、施工規範，</w:t>
      </w:r>
      <w:proofErr w:type="gramStart"/>
      <w:r w:rsidRPr="00A0334D">
        <w:rPr>
          <w:rFonts w:ascii="標楷體" w:eastAsia="標楷體" w:hAnsi="標楷體"/>
          <w:sz w:val="28"/>
          <w:szCs w:val="28"/>
        </w:rPr>
        <w:t>送甲方</w:t>
      </w:r>
      <w:proofErr w:type="gramEnd"/>
      <w:r w:rsidRPr="00A0334D">
        <w:rPr>
          <w:rFonts w:ascii="標楷體" w:eastAsia="標楷體" w:hAnsi="標楷體"/>
          <w:sz w:val="28"/>
          <w:szCs w:val="28"/>
        </w:rPr>
        <w:t>審查後，始得向建管主管機關提出變更使用申請及進行施工；設計有變更之必要時亦同。前項變更設計圖說、施工計畫及專業技師簽證等資料應於竣工</w:t>
      </w:r>
      <w:proofErr w:type="gramStart"/>
      <w:r w:rsidRPr="00A0334D">
        <w:rPr>
          <w:rFonts w:ascii="標楷體" w:eastAsia="標楷體" w:hAnsi="標楷體"/>
          <w:sz w:val="28"/>
          <w:szCs w:val="28"/>
        </w:rPr>
        <w:t>後10日內送甲方</w:t>
      </w:r>
      <w:proofErr w:type="gramEnd"/>
      <w:r w:rsidRPr="00A0334D">
        <w:rPr>
          <w:rFonts w:ascii="標楷體" w:eastAsia="標楷體" w:hAnsi="標楷體"/>
          <w:sz w:val="28"/>
          <w:szCs w:val="28"/>
        </w:rPr>
        <w:t>備查。</w:t>
      </w:r>
      <w:proofErr w:type="gramStart"/>
      <w:r w:rsidRPr="00A0334D">
        <w:rPr>
          <w:rFonts w:ascii="標楷體" w:eastAsia="標楷體" w:hAnsi="標楷體"/>
          <w:sz w:val="28"/>
          <w:szCs w:val="28"/>
        </w:rPr>
        <w:t>倘經乙</w:t>
      </w:r>
      <w:proofErr w:type="gramEnd"/>
      <w:r w:rsidRPr="00A0334D">
        <w:rPr>
          <w:rFonts w:ascii="標楷體" w:eastAsia="標楷體" w:hAnsi="標楷體"/>
          <w:sz w:val="28"/>
          <w:szCs w:val="28"/>
        </w:rPr>
        <w:t>方之建築師、消防等 專業技師依法規檢討後，不需要進行室內裝修許可、消防安檢許可者，則應於施工計畫內檢附建築師、消防等技師簽證之切結書，以資證明。乙方於施工</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營運期間應善盡管理人之責，</w:t>
      </w:r>
      <w:r w:rsidRPr="00A0334D">
        <w:rPr>
          <w:rFonts w:ascii="標楷體" w:eastAsia="標楷體" w:hAnsi="標楷體" w:hint="eastAsia"/>
          <w:b/>
          <w:sz w:val="28"/>
          <w:szCs w:val="28"/>
        </w:rPr>
        <w:t>建立非營業時間之緊急通報機制</w:t>
      </w:r>
      <w:r w:rsidRPr="00A0334D">
        <w:rPr>
          <w:rFonts w:ascii="標楷體" w:eastAsia="標楷體" w:hAnsi="標楷體"/>
          <w:sz w:val="28"/>
          <w:szCs w:val="28"/>
        </w:rPr>
        <w:t>，以確保商場及認養環境暨其相關附屬設施之安全。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如乙方因業務需求增加之後續投資設備項目，屬國有財產分類中之房屋建築及設備、機械及設備投資，或為變更原空間設計、機電設施或系統功能者，應先經甲方書面同意後，由乙方自費辦理，</w:t>
      </w:r>
      <w:proofErr w:type="gramStart"/>
      <w:r w:rsidRPr="00A0334D">
        <w:rPr>
          <w:rFonts w:ascii="標楷體" w:eastAsia="標楷體" w:hAnsi="標楷體"/>
          <w:sz w:val="28"/>
          <w:szCs w:val="28"/>
        </w:rPr>
        <w:t>並於施作</w:t>
      </w:r>
      <w:proofErr w:type="gramEnd"/>
      <w:r w:rsidRPr="00A0334D">
        <w:rPr>
          <w:rFonts w:ascii="標楷體" w:eastAsia="標楷體" w:hAnsi="標楷體"/>
          <w:sz w:val="28"/>
          <w:szCs w:val="28"/>
        </w:rPr>
        <w:t>完成後提交修正後之竣工圖</w:t>
      </w:r>
      <w:proofErr w:type="gramStart"/>
      <w:r w:rsidRPr="00A0334D">
        <w:rPr>
          <w:rFonts w:ascii="標楷體" w:eastAsia="標楷體" w:hAnsi="標楷體"/>
          <w:sz w:val="28"/>
          <w:szCs w:val="28"/>
        </w:rPr>
        <w:t>4份送甲</w:t>
      </w:r>
      <w:proofErr w:type="gramEnd"/>
      <w:r w:rsidRPr="00A0334D">
        <w:rPr>
          <w:rFonts w:ascii="標楷體" w:eastAsia="標楷體" w:hAnsi="標楷體"/>
          <w:sz w:val="28"/>
          <w:szCs w:val="28"/>
        </w:rPr>
        <w:t>方備查，移轉時，如甲方要求拆除復原者，</w:t>
      </w:r>
      <w:proofErr w:type="gramStart"/>
      <w:r w:rsidRPr="00A0334D">
        <w:rPr>
          <w:rFonts w:ascii="標楷體" w:eastAsia="標楷體" w:hAnsi="標楷體"/>
          <w:sz w:val="28"/>
          <w:szCs w:val="28"/>
        </w:rPr>
        <w:t>應報甲</w:t>
      </w:r>
      <w:proofErr w:type="gramEnd"/>
      <w:r w:rsidRPr="00A0334D">
        <w:rPr>
          <w:rFonts w:ascii="標楷體" w:eastAsia="標楷體" w:hAnsi="標楷體"/>
          <w:sz w:val="28"/>
          <w:szCs w:val="28"/>
        </w:rPr>
        <w:t>方拆除計畫並予以復原。其涉及消防、建築管理、環保等相關法令者，乙方應依規定自行完成相關申辦手續，其所衍生之費用悉由乙方負擔。</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消防設備及緊急照明之定期檢查及維修費用由乙方負責，</w:t>
      </w:r>
      <w:r w:rsidRPr="00A0334D">
        <w:rPr>
          <w:rFonts w:ascii="標楷體" w:eastAsia="標楷體" w:hAnsi="標楷體" w:hint="eastAsia"/>
          <w:b/>
          <w:sz w:val="28"/>
          <w:szCs w:val="28"/>
        </w:rPr>
        <w:t>消防報告書應於</w:t>
      </w:r>
      <w:r w:rsidRPr="00F05392">
        <w:rPr>
          <w:rFonts w:ascii="標楷體" w:eastAsia="標楷體" w:hAnsi="標楷體" w:hint="eastAsia"/>
          <w:b/>
          <w:sz w:val="28"/>
          <w:szCs w:val="28"/>
          <w:u w:val="single"/>
        </w:rPr>
        <w:t>檢查完成後一個月內</w:t>
      </w:r>
      <w:r w:rsidRPr="00A0334D">
        <w:rPr>
          <w:rFonts w:ascii="標楷體" w:eastAsia="標楷體" w:hAnsi="標楷體" w:hint="eastAsia"/>
          <w:b/>
          <w:sz w:val="28"/>
          <w:szCs w:val="28"/>
        </w:rPr>
        <w:t>繳交</w:t>
      </w:r>
      <w:r w:rsidRPr="00A0334D">
        <w:rPr>
          <w:rFonts w:ascii="標楷體" w:eastAsia="標楷體" w:hAnsi="標楷體"/>
          <w:sz w:val="28"/>
          <w:szCs w:val="28"/>
        </w:rPr>
        <w:t>。</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乙方經甲方同意整建、裝修之房屋建築，因該動產已符合為不</w:t>
      </w:r>
      <w:r w:rsidRPr="00A0334D">
        <w:rPr>
          <w:rFonts w:ascii="標楷體" w:eastAsia="標楷體" w:hAnsi="標楷體"/>
          <w:sz w:val="28"/>
          <w:szCs w:val="28"/>
        </w:rPr>
        <w:lastRenderedPageBreak/>
        <w:t>動產之重要部分，由甲方無償取得所有權，乙方不得請求補償。營運期滿或終止租約時，乙方於經營範圍內所為之</w:t>
      </w:r>
      <w:proofErr w:type="gramStart"/>
      <w:r w:rsidRPr="00A0334D">
        <w:rPr>
          <w:rFonts w:ascii="標楷體" w:eastAsia="標楷體" w:hAnsi="標楷體"/>
          <w:sz w:val="28"/>
          <w:szCs w:val="28"/>
        </w:rPr>
        <w:t>定著</w:t>
      </w:r>
      <w:proofErr w:type="gramEnd"/>
      <w:r w:rsidRPr="00A0334D">
        <w:rPr>
          <w:rFonts w:ascii="標楷體" w:eastAsia="標楷體" w:hAnsi="標楷體"/>
          <w:sz w:val="28"/>
          <w:szCs w:val="28"/>
        </w:rPr>
        <w:t>物，</w:t>
      </w:r>
      <w:proofErr w:type="gramStart"/>
      <w:r w:rsidRPr="00A0334D">
        <w:rPr>
          <w:rFonts w:ascii="標楷體" w:eastAsia="標楷體" w:hAnsi="標楷體"/>
          <w:sz w:val="28"/>
          <w:szCs w:val="28"/>
        </w:rPr>
        <w:t>歸甲</w:t>
      </w:r>
      <w:proofErr w:type="gramEnd"/>
      <w:r w:rsidRPr="00A0334D">
        <w:rPr>
          <w:rFonts w:ascii="標楷體" w:eastAsia="標楷體" w:hAnsi="標楷體"/>
          <w:sz w:val="28"/>
          <w:szCs w:val="28"/>
        </w:rPr>
        <w:t>方所有，乙方不得要求補償。</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本案租賃房地</w:t>
      </w:r>
      <w:proofErr w:type="gramStart"/>
      <w:r w:rsidRPr="00A0334D">
        <w:rPr>
          <w:rFonts w:ascii="標楷體" w:eastAsia="標楷體" w:hAnsi="標楷體"/>
          <w:sz w:val="28"/>
          <w:szCs w:val="28"/>
        </w:rPr>
        <w:t>係供乙方</w:t>
      </w:r>
      <w:proofErr w:type="gramEnd"/>
      <w:r w:rsidRPr="00A0334D">
        <w:rPr>
          <w:rFonts w:ascii="標楷體" w:eastAsia="標楷體" w:hAnsi="標楷體"/>
          <w:sz w:val="28"/>
          <w:szCs w:val="28"/>
        </w:rPr>
        <w:t>營運之用，乙方對營運房地應盡善良</w:t>
      </w:r>
      <w:r w:rsidRPr="00A0334D">
        <w:rPr>
          <w:rFonts w:ascii="標楷體" w:eastAsia="標楷體" w:hAnsi="標楷體" w:hint="eastAsia"/>
          <w:sz w:val="28"/>
          <w:szCs w:val="28"/>
        </w:rPr>
        <w:t>管理人</w:t>
      </w:r>
      <w:r w:rsidRPr="00A0334D">
        <w:rPr>
          <w:rFonts w:ascii="標楷體" w:eastAsia="標楷體" w:hAnsi="標楷體"/>
          <w:sz w:val="28"/>
          <w:szCs w:val="28"/>
        </w:rPr>
        <w:t>責任，如房屋損毀，應於3日內通知甲方查驗，其因乙方之故意或過失所致者，並應照市價賠償或按原狀修復，終止租約時不得要求補償。</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sz w:val="28"/>
          <w:szCs w:val="28"/>
        </w:rPr>
        <w:t>乙方依營業需求所增設之電力改善及室內裝修，須經電機技師或相關技師</w:t>
      </w:r>
      <w:proofErr w:type="gramStart"/>
      <w:r w:rsidRPr="00A0334D">
        <w:rPr>
          <w:rFonts w:ascii="標楷體" w:eastAsia="標楷體" w:hAnsi="標楷體"/>
          <w:sz w:val="28"/>
          <w:szCs w:val="28"/>
        </w:rPr>
        <w:t>簽證送甲方</w:t>
      </w:r>
      <w:proofErr w:type="gramEnd"/>
      <w:r w:rsidRPr="00A0334D">
        <w:rPr>
          <w:rFonts w:ascii="標楷體" w:eastAsia="標楷體" w:hAnsi="標楷體"/>
          <w:sz w:val="28"/>
          <w:szCs w:val="28"/>
        </w:rPr>
        <w:t>審查核可後，並依法規安裝。</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租賃房地若涉及其他行業專業法規規定時，乙方需</w:t>
      </w:r>
      <w:proofErr w:type="gramStart"/>
      <w:r w:rsidRPr="00A0334D">
        <w:rPr>
          <w:rFonts w:ascii="標楷體" w:eastAsia="標楷體" w:hAnsi="標楷體" w:hint="eastAsia"/>
          <w:sz w:val="28"/>
          <w:szCs w:val="28"/>
        </w:rPr>
        <w:t>徵得甲方</w:t>
      </w:r>
      <w:proofErr w:type="gramEnd"/>
      <w:r w:rsidRPr="00A0334D">
        <w:rPr>
          <w:rFonts w:ascii="標楷體" w:eastAsia="標楷體" w:hAnsi="標楷體" w:hint="eastAsia"/>
          <w:sz w:val="28"/>
          <w:szCs w:val="28"/>
        </w:rPr>
        <w:t>同意後，始得委任第三者提供服務，乙方應適時提供第三者之相關合法文件、</w:t>
      </w:r>
      <w:proofErr w:type="gramStart"/>
      <w:r w:rsidRPr="00A0334D">
        <w:rPr>
          <w:rFonts w:ascii="標楷體" w:eastAsia="標楷體" w:hAnsi="標楷體" w:hint="eastAsia"/>
          <w:sz w:val="28"/>
          <w:szCs w:val="28"/>
        </w:rPr>
        <w:t>證照供甲</w:t>
      </w:r>
      <w:proofErr w:type="gramEnd"/>
      <w:r w:rsidRPr="00A0334D">
        <w:rPr>
          <w:rFonts w:ascii="標楷體" w:eastAsia="標楷體" w:hAnsi="標楷體" w:hint="eastAsia"/>
          <w:sz w:val="28"/>
          <w:szCs w:val="28"/>
        </w:rPr>
        <w:t>方備查。</w:t>
      </w:r>
      <w:proofErr w:type="gramStart"/>
      <w:r w:rsidRPr="00A0334D">
        <w:rPr>
          <w:rFonts w:ascii="標楷體" w:eastAsia="標楷體" w:hAnsi="標楷體" w:hint="eastAsia"/>
          <w:sz w:val="28"/>
          <w:szCs w:val="28"/>
        </w:rPr>
        <w:t>受乙方</w:t>
      </w:r>
      <w:proofErr w:type="gramEnd"/>
      <w:r w:rsidRPr="00A0334D">
        <w:rPr>
          <w:rFonts w:ascii="標楷體" w:eastAsia="標楷體" w:hAnsi="標楷體" w:hint="eastAsia"/>
          <w:sz w:val="28"/>
          <w:szCs w:val="28"/>
        </w:rPr>
        <w:t>委任之第三者之行為，視為乙方之行為，乙方對該第三者提供之服務應全權負責。</w:t>
      </w:r>
    </w:p>
    <w:p w:rsidR="00EC1F84"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廠商應定期申報建物公共安全檢查，檢查紀錄送學校存查。</w:t>
      </w:r>
    </w:p>
    <w:p w:rsidR="00F05392" w:rsidRPr="00F05392" w:rsidRDefault="00F05392" w:rsidP="0093555F">
      <w:pPr>
        <w:pStyle w:val="a3"/>
        <w:numPr>
          <w:ilvl w:val="0"/>
          <w:numId w:val="9"/>
        </w:numPr>
        <w:spacing w:line="276" w:lineRule="auto"/>
        <w:ind w:leftChars="0" w:left="1418" w:hanging="938"/>
        <w:jc w:val="both"/>
        <w:rPr>
          <w:rFonts w:ascii="標楷體" w:eastAsia="標楷體" w:hAnsi="標楷體"/>
          <w:sz w:val="28"/>
          <w:szCs w:val="28"/>
        </w:rPr>
      </w:pPr>
      <w:r w:rsidRPr="00F05392">
        <w:rPr>
          <w:rFonts w:ascii="標楷體" w:eastAsia="標楷體" w:hAnsi="標楷體"/>
          <w:color w:val="FF0000"/>
          <w:sz w:val="28"/>
          <w:szCs w:val="28"/>
        </w:rPr>
        <w:t>乙方</w:t>
      </w:r>
      <w:r w:rsidRPr="00F05392">
        <w:rPr>
          <w:rFonts w:ascii="標楷體" w:eastAsia="標楷體" w:hAnsi="標楷體" w:hint="eastAsia"/>
          <w:color w:val="FF0000"/>
          <w:sz w:val="28"/>
          <w:szCs w:val="28"/>
        </w:rPr>
        <w:t>不得使用危害</w:t>
      </w:r>
      <w:proofErr w:type="gramStart"/>
      <w:r w:rsidRPr="00F05392">
        <w:rPr>
          <w:rFonts w:ascii="標楷體" w:eastAsia="標楷體" w:hAnsi="標楷體" w:hint="eastAsia"/>
          <w:color w:val="FF0000"/>
          <w:sz w:val="28"/>
          <w:szCs w:val="28"/>
        </w:rPr>
        <w:t>國家資安之</w:t>
      </w:r>
      <w:proofErr w:type="gramEnd"/>
      <w:r w:rsidRPr="00F05392">
        <w:rPr>
          <w:rFonts w:ascii="標楷體" w:eastAsia="標楷體" w:hAnsi="標楷體" w:hint="eastAsia"/>
          <w:color w:val="FF0000"/>
          <w:sz w:val="28"/>
          <w:szCs w:val="28"/>
        </w:rPr>
        <w:t>產品（如大陸廠牌軟體、硬體及服務）。</w:t>
      </w:r>
    </w:p>
    <w:p w:rsidR="006333F7" w:rsidRPr="00A0334D" w:rsidRDefault="006333F7" w:rsidP="00EC1F84">
      <w:pPr>
        <w:spacing w:line="276" w:lineRule="auto"/>
        <w:rPr>
          <w:rFonts w:ascii="標楷體" w:eastAsia="標楷體" w:hAnsi="標楷體"/>
          <w:b/>
          <w:sz w:val="28"/>
          <w:szCs w:val="28"/>
        </w:rPr>
      </w:pPr>
      <w:r w:rsidRPr="00A0334D">
        <w:rPr>
          <w:rFonts w:ascii="標楷體" w:eastAsia="標楷體" w:hAnsi="標楷體"/>
          <w:b/>
          <w:sz w:val="28"/>
          <w:szCs w:val="28"/>
        </w:rPr>
        <w:t>第十條</w:t>
      </w:r>
      <w:r w:rsidRPr="00A0334D">
        <w:rPr>
          <w:rFonts w:ascii="標楷體" w:eastAsia="標楷體" w:hAnsi="標楷體"/>
          <w:b/>
          <w:sz w:val="28"/>
          <w:szCs w:val="28"/>
        </w:rPr>
        <w:tab/>
        <w:t>營運</w:t>
      </w:r>
      <w:r w:rsidR="00927DE7" w:rsidRPr="00A0334D">
        <w:rPr>
          <w:rFonts w:ascii="標楷體" w:eastAsia="標楷體" w:hAnsi="標楷體" w:hint="eastAsia"/>
          <w:b/>
          <w:sz w:val="28"/>
          <w:szCs w:val="28"/>
        </w:rPr>
        <w:t>管理</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乙方經營之事務，不得販賣違禁品，或校園內禁售之物品， 違反</w:t>
      </w:r>
      <w:proofErr w:type="gramStart"/>
      <w:r w:rsidRPr="00A0334D">
        <w:rPr>
          <w:rFonts w:ascii="標楷體" w:eastAsia="標楷體" w:hAnsi="標楷體"/>
          <w:sz w:val="28"/>
          <w:szCs w:val="28"/>
        </w:rPr>
        <w:t>此條甲方</w:t>
      </w:r>
      <w:proofErr w:type="gramEnd"/>
      <w:r w:rsidRPr="00A0334D">
        <w:rPr>
          <w:rFonts w:ascii="標楷體" w:eastAsia="標楷體" w:hAnsi="標楷體"/>
          <w:sz w:val="28"/>
          <w:szCs w:val="28"/>
        </w:rPr>
        <w:t>可立即解除契約。</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乙方如欲於</w:t>
      </w:r>
      <w:r w:rsidRPr="00A0334D">
        <w:rPr>
          <w:rFonts w:ascii="標楷體" w:eastAsia="標楷體" w:hAnsi="標楷體" w:hint="eastAsia"/>
          <w:sz w:val="28"/>
          <w:szCs w:val="28"/>
        </w:rPr>
        <w:t>標的</w:t>
      </w:r>
      <w:r w:rsidRPr="00A0334D">
        <w:rPr>
          <w:rFonts w:ascii="標楷體" w:eastAsia="標楷體" w:hAnsi="標楷體"/>
          <w:sz w:val="28"/>
          <w:szCs w:val="28"/>
        </w:rPr>
        <w:t>範圍內之土地、建築物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工作物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、基地上之附屬設施外部張貼、放置、繪製或吊掛各類文宣、廣告物，須先經甲方書面同意，始得自行依法令規定完成相關申辦手續。</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乙方之商標或名稱只可使用於或出現於員工制服發票收據或甲方書面同意之場地物品或文宣品。乙方如需使用甲方之商標或名稱時，應事先</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書面同意後始得使用。</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乙方營運項目及內容（販售商品名稱及售價），必須在營運前提出書面申請，經甲方審查通過後始可營業，更改項目、內容時，亦同。</w:t>
      </w:r>
    </w:p>
    <w:p w:rsidR="00EC1F84" w:rsidRPr="00A0334D" w:rsidRDefault="0093555F"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營運項目</w:t>
      </w:r>
      <w:r w:rsidR="00EC1F84" w:rsidRPr="00A0334D">
        <w:rPr>
          <w:rFonts w:ascii="標楷體" w:eastAsia="標楷體" w:hAnsi="標楷體" w:hint="eastAsia"/>
          <w:sz w:val="28"/>
          <w:szCs w:val="28"/>
        </w:rPr>
        <w:t>：</w:t>
      </w:r>
    </w:p>
    <w:p w:rsidR="00EC1F84"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hint="eastAsia"/>
          <w:sz w:val="28"/>
          <w:szCs w:val="28"/>
        </w:rPr>
        <w:t>輕食或生活用品類</w:t>
      </w:r>
      <w:r w:rsidR="00EC1F84" w:rsidRPr="00A0334D">
        <w:rPr>
          <w:rFonts w:ascii="標楷體" w:eastAsia="標楷體" w:hAnsi="標楷體" w:hint="eastAsia"/>
          <w:sz w:val="28"/>
          <w:szCs w:val="28"/>
        </w:rPr>
        <w:t>。</w:t>
      </w:r>
    </w:p>
    <w:p w:rsidR="0093555F"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sz w:val="28"/>
          <w:szCs w:val="28"/>
        </w:rPr>
        <w:t>營業類別如下，</w:t>
      </w:r>
      <w:r w:rsidRPr="00A0334D">
        <w:rPr>
          <w:rFonts w:ascii="標楷體" w:eastAsia="標楷體" w:hAnsi="標楷體" w:hint="eastAsia"/>
          <w:sz w:val="28"/>
          <w:szCs w:val="28"/>
        </w:rPr>
        <w:t>售價須經本校同意後，始得推出</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超市、便利商店</w:t>
      </w:r>
      <w:r w:rsidRPr="00A0334D">
        <w:rPr>
          <w:rFonts w:eastAsia="標楷體"/>
          <w:bCs/>
          <w:color w:val="FF0000"/>
          <w:sz w:val="28"/>
        </w:rPr>
        <w:t>：</w:t>
      </w:r>
      <w:r w:rsidRPr="00A0334D">
        <w:rPr>
          <w:rFonts w:eastAsia="標楷體" w:hint="eastAsia"/>
          <w:bCs/>
          <w:color w:val="FF0000"/>
          <w:sz w:val="28"/>
        </w:rPr>
        <w:t>供應各項食品、飲料、生鮮食品、生活用品</w:t>
      </w:r>
      <w:r w:rsidR="00B53589" w:rsidRPr="00A0334D">
        <w:rPr>
          <w:rFonts w:eastAsia="標楷體" w:hint="eastAsia"/>
          <w:bCs/>
          <w:color w:val="FF0000"/>
          <w:sz w:val="28"/>
        </w:rPr>
        <w:t>及清真膳食</w:t>
      </w:r>
      <w:r w:rsidRPr="00A0334D">
        <w:rPr>
          <w:rFonts w:eastAsia="標楷體" w:hint="eastAsia"/>
          <w:bCs/>
          <w:color w:val="FF0000"/>
          <w:sz w:val="28"/>
        </w:rPr>
        <w:t>等服務</w:t>
      </w:r>
      <w:r w:rsidRPr="00A0334D">
        <w:rPr>
          <w:rFonts w:eastAsia="標楷體"/>
          <w:bCs/>
          <w:color w:val="FF0000"/>
          <w:sz w:val="28"/>
        </w:rPr>
        <w:t>。</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lastRenderedPageBreak/>
        <w:t>文具店：文具用品、學生開學用品</w:t>
      </w:r>
      <w:r w:rsidRPr="00A0334D">
        <w:rPr>
          <w:rFonts w:eastAsia="標楷體" w:hint="eastAsia"/>
          <w:bCs/>
          <w:color w:val="FF0000"/>
          <w:sz w:val="28"/>
        </w:rPr>
        <w:t>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3C</w:t>
      </w:r>
      <w:r w:rsidRPr="00A0334D">
        <w:rPr>
          <w:rFonts w:eastAsia="標楷體" w:hint="eastAsia"/>
          <w:bCs/>
          <w:color w:val="FF0000"/>
          <w:sz w:val="28"/>
        </w:rPr>
        <w:t>店：</w:t>
      </w:r>
      <w:r w:rsidRPr="00A0334D">
        <w:rPr>
          <w:rFonts w:eastAsia="標楷體" w:hint="eastAsia"/>
          <w:bCs/>
          <w:color w:val="FF0000"/>
          <w:sz w:val="28"/>
        </w:rPr>
        <w:t>3</w:t>
      </w:r>
      <w:r w:rsidRPr="00A0334D">
        <w:rPr>
          <w:rFonts w:eastAsia="標楷體"/>
          <w:bCs/>
          <w:color w:val="FF0000"/>
          <w:sz w:val="28"/>
        </w:rPr>
        <w:t>C</w:t>
      </w:r>
      <w:r w:rsidRPr="00A0334D">
        <w:rPr>
          <w:rFonts w:eastAsia="標楷體"/>
          <w:bCs/>
          <w:color w:val="FF0000"/>
          <w:sz w:val="28"/>
        </w:rPr>
        <w:t>產品、電信產品等。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咖啡</w:t>
      </w:r>
      <w:r w:rsidR="006E3126">
        <w:rPr>
          <w:rFonts w:eastAsia="標楷體"/>
          <w:bCs/>
          <w:color w:val="FF0000"/>
          <w:sz w:val="28"/>
        </w:rPr>
        <w:t>、飲品</w:t>
      </w:r>
      <w:r w:rsidRPr="00A0334D">
        <w:rPr>
          <w:rFonts w:eastAsia="標楷體"/>
          <w:bCs/>
          <w:color w:val="FF0000"/>
          <w:sz w:val="28"/>
        </w:rPr>
        <w:t>店：</w:t>
      </w:r>
      <w:r w:rsidRPr="00A0334D">
        <w:rPr>
          <w:rFonts w:eastAsia="標楷體" w:hint="eastAsia"/>
          <w:bCs/>
          <w:color w:val="FF0000"/>
          <w:sz w:val="28"/>
        </w:rPr>
        <w:t>供應咖啡、冷熱飲品及輕食等各項餐點服務（不得含有酒精成份</w:t>
      </w:r>
      <w:r w:rsidR="00BC5869">
        <w:rPr>
          <w:rFonts w:eastAsia="標楷體" w:hint="eastAsia"/>
          <w:bCs/>
          <w:color w:val="FF0000"/>
          <w:sz w:val="28"/>
        </w:rPr>
        <w:t>，</w:t>
      </w:r>
      <w:r w:rsidR="00BC5869" w:rsidRPr="00BC5869">
        <w:rPr>
          <w:rFonts w:eastAsia="標楷體" w:hint="eastAsia"/>
          <w:bCs/>
          <w:color w:val="FF0000"/>
          <w:sz w:val="28"/>
        </w:rPr>
        <w:t>並配合學校政策禁止販售菸酒</w:t>
      </w:r>
      <w:r w:rsidRPr="00A0334D">
        <w:rPr>
          <w:rFonts w:eastAsia="標楷體" w:hint="eastAsia"/>
          <w:bCs/>
          <w:color w:val="FF0000"/>
          <w:sz w:val="28"/>
        </w:rPr>
        <w:t>）</w:t>
      </w:r>
      <w:r w:rsidRPr="00A0334D">
        <w:rPr>
          <w:rFonts w:eastAsia="標楷體"/>
          <w:bCs/>
          <w:color w:val="FF0000"/>
          <w:sz w:val="28"/>
        </w:rPr>
        <w:t>。</w:t>
      </w:r>
    </w:p>
    <w:p w:rsidR="0093555F"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創意櫃位：廠商可自行設計多元化創意餐點</w:t>
      </w:r>
      <w:r w:rsidRPr="00A0334D">
        <w:rPr>
          <w:rFonts w:eastAsia="標楷體" w:hint="eastAsia"/>
          <w:bCs/>
          <w:color w:val="FF0000"/>
          <w:sz w:val="28"/>
        </w:rPr>
        <w:t>、藥妝店或其他櫃位，如自動販賣機、智慧販賣機、熟食販賣機</w:t>
      </w:r>
      <w:r w:rsidRPr="00A0334D">
        <w:rPr>
          <w:rFonts w:eastAsia="標楷體" w:hint="eastAsia"/>
          <w:bCs/>
          <w:color w:val="FF0000"/>
          <w:sz w:val="28"/>
        </w:rPr>
        <w:t>(</w:t>
      </w:r>
      <w:r w:rsidRPr="00A0334D">
        <w:rPr>
          <w:rFonts w:eastAsia="標楷體" w:hint="eastAsia"/>
          <w:bCs/>
          <w:color w:val="FF0000"/>
          <w:sz w:val="28"/>
        </w:rPr>
        <w:t>可供學生晚上購買宵夜等</w:t>
      </w:r>
      <w:r w:rsidRPr="00A0334D">
        <w:rPr>
          <w:rFonts w:eastAsia="標楷體" w:hint="eastAsia"/>
          <w:bCs/>
          <w:color w:val="FF0000"/>
          <w:sz w:val="28"/>
        </w:rPr>
        <w:t>)</w:t>
      </w:r>
      <w:r w:rsidRPr="00A0334D">
        <w:rPr>
          <w:rFonts w:eastAsia="標楷體" w:hint="eastAsia"/>
          <w:bCs/>
          <w:color w:val="FF0000"/>
          <w:sz w:val="28"/>
        </w:rPr>
        <w:t>。</w:t>
      </w:r>
    </w:p>
    <w:p w:rsidR="005058E0" w:rsidRPr="005058E0" w:rsidRDefault="005058E0" w:rsidP="00BC5869">
      <w:pPr>
        <w:numPr>
          <w:ilvl w:val="1"/>
          <w:numId w:val="44"/>
        </w:numPr>
        <w:tabs>
          <w:tab w:val="left" w:pos="1080"/>
          <w:tab w:val="left" w:pos="1260"/>
        </w:tabs>
        <w:spacing w:line="276" w:lineRule="auto"/>
        <w:ind w:left="1843" w:hanging="317"/>
        <w:jc w:val="both"/>
        <w:rPr>
          <w:rFonts w:eastAsia="標楷體"/>
          <w:bCs/>
          <w:color w:val="00B050"/>
          <w:sz w:val="28"/>
        </w:rPr>
      </w:pPr>
      <w:r>
        <w:rPr>
          <w:rFonts w:eastAsia="標楷體" w:hint="eastAsia"/>
          <w:bCs/>
          <w:color w:val="00B050"/>
          <w:sz w:val="28"/>
        </w:rPr>
        <w:t>其他：藥妝店、書店、百貨零售</w:t>
      </w:r>
      <w:r w:rsidRPr="00477186">
        <w:rPr>
          <w:rFonts w:eastAsia="標楷體" w:hint="eastAsia"/>
          <w:bCs/>
          <w:color w:val="00B050"/>
          <w:sz w:val="28"/>
        </w:rPr>
        <w:t>或其他符合學校可營運之類別。</w:t>
      </w:r>
    </w:p>
    <w:p w:rsidR="0067774C" w:rsidRPr="00A0334D" w:rsidRDefault="0067774C" w:rsidP="00BC5869">
      <w:pPr>
        <w:pStyle w:val="a3"/>
        <w:numPr>
          <w:ilvl w:val="1"/>
          <w:numId w:val="44"/>
        </w:numPr>
        <w:tabs>
          <w:tab w:val="left" w:pos="1080"/>
          <w:tab w:val="left" w:pos="1260"/>
        </w:tabs>
        <w:spacing w:line="276" w:lineRule="auto"/>
        <w:ind w:leftChars="0" w:left="1843" w:hanging="317"/>
        <w:jc w:val="both"/>
        <w:rPr>
          <w:rFonts w:eastAsia="標楷體"/>
          <w:bCs/>
          <w:color w:val="FF0000"/>
          <w:sz w:val="28"/>
        </w:rPr>
      </w:pPr>
      <w:r w:rsidRPr="00A0334D">
        <w:rPr>
          <w:rFonts w:ascii="標楷體" w:eastAsia="標楷體" w:hAnsi="標楷體" w:hint="eastAsia"/>
          <w:color w:val="FF0000"/>
          <w:sz w:val="28"/>
          <w:szCs w:val="28"/>
        </w:rPr>
        <w:t>以上櫃位，若本校教職員及學生購物需提供優惠。</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營業時間：</w:t>
      </w:r>
    </w:p>
    <w:p w:rsidR="00EC1F84" w:rsidRPr="00A0334D" w:rsidRDefault="0067774C"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至少於</w:t>
      </w:r>
      <w:r w:rsidR="0093555F" w:rsidRPr="00A0334D">
        <w:rPr>
          <w:rFonts w:ascii="標楷體" w:eastAsia="標楷體" w:hAnsi="標楷體"/>
          <w:sz w:val="28"/>
          <w:szCs w:val="28"/>
        </w:rPr>
        <w:t>早上</w:t>
      </w:r>
      <w:r w:rsidR="0093555F" w:rsidRPr="00A0334D">
        <w:rPr>
          <w:rFonts w:ascii="標楷體" w:eastAsia="標楷體" w:hAnsi="標楷體" w:hint="eastAsia"/>
          <w:sz w:val="28"/>
          <w:szCs w:val="28"/>
        </w:rPr>
        <w:t>8點至晚上2</w:t>
      </w:r>
      <w:r w:rsidR="0093555F" w:rsidRPr="00A0334D">
        <w:rPr>
          <w:rFonts w:ascii="標楷體" w:eastAsia="標楷體" w:hAnsi="標楷體"/>
          <w:sz w:val="28"/>
          <w:szCs w:val="28"/>
        </w:rPr>
        <w:t>2點，</w:t>
      </w:r>
      <w:r w:rsidRPr="00A0334D">
        <w:rPr>
          <w:rFonts w:ascii="標楷體" w:eastAsia="標楷體" w:hAnsi="標楷體"/>
          <w:sz w:val="28"/>
          <w:szCs w:val="28"/>
        </w:rPr>
        <w:t>其餘時段是否營業</w:t>
      </w:r>
      <w:r w:rsidR="00EC1F84" w:rsidRPr="00A0334D">
        <w:rPr>
          <w:rFonts w:ascii="標楷體" w:eastAsia="標楷體" w:hAnsi="標楷體"/>
          <w:sz w:val="28"/>
          <w:szCs w:val="28"/>
        </w:rPr>
        <w:t xml:space="preserve">由廠商自行決定。 </w:t>
      </w:r>
    </w:p>
    <w:p w:rsidR="00EC1F84" w:rsidRPr="00A0334D" w:rsidRDefault="00EC1F84"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廠商以全年</w:t>
      </w:r>
      <w:proofErr w:type="gramStart"/>
      <w:r w:rsidRPr="00A0334D">
        <w:rPr>
          <w:rFonts w:ascii="標楷體" w:eastAsia="標楷體" w:hAnsi="標楷體" w:hint="eastAsia"/>
          <w:sz w:val="28"/>
          <w:szCs w:val="28"/>
        </w:rPr>
        <w:t>無休為原則</w:t>
      </w:r>
      <w:proofErr w:type="gramEnd"/>
      <w:r w:rsidRPr="00A0334D">
        <w:rPr>
          <w:rFonts w:ascii="標楷體" w:eastAsia="標楷體" w:hAnsi="標楷體" w:hint="eastAsia"/>
          <w:sz w:val="28"/>
          <w:szCs w:val="28"/>
        </w:rPr>
        <w:t>(農曆春節休假外)，未經本校書面同意前，不得擅自停止部份或全部之營業。廠商應依據各營業項目之性質，訂定各項目之每日營業時間。營業時間以能充分提供服務顧客為原則。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第十一條 轉租及分租</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乙方不得轉租，亦不得以不具備履行契約分租事項能力之廠商為分租廠商。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乙方擬分租</w:t>
      </w:r>
      <w:r w:rsidRPr="00A0334D">
        <w:rPr>
          <w:rFonts w:ascii="標楷體" w:eastAsia="標楷體" w:hAnsi="標楷體" w:hint="eastAsia"/>
          <w:sz w:val="28"/>
          <w:szCs w:val="28"/>
        </w:rPr>
        <w:t>/包</w:t>
      </w:r>
      <w:r w:rsidRPr="00A0334D">
        <w:rPr>
          <w:rFonts w:ascii="標楷體" w:eastAsia="標楷體" w:hAnsi="標楷體"/>
          <w:sz w:val="28"/>
          <w:szCs w:val="28"/>
        </w:rPr>
        <w:t>之項目及分租</w:t>
      </w:r>
      <w:r w:rsidRPr="00A0334D">
        <w:rPr>
          <w:rFonts w:ascii="標楷體" w:eastAsia="標楷體" w:hAnsi="標楷體" w:hint="eastAsia"/>
          <w:sz w:val="28"/>
          <w:szCs w:val="28"/>
        </w:rPr>
        <w:t>/包</w:t>
      </w:r>
      <w:r w:rsidRPr="00A0334D">
        <w:rPr>
          <w:rFonts w:ascii="標楷體" w:eastAsia="標楷體" w:hAnsi="標楷體"/>
          <w:sz w:val="28"/>
          <w:szCs w:val="28"/>
        </w:rPr>
        <w:t>廠商，</w:t>
      </w:r>
      <w:r w:rsidRPr="00A0334D">
        <w:rPr>
          <w:rFonts w:ascii="標楷體" w:eastAsia="標楷體" w:hAnsi="標楷體" w:hint="eastAsia"/>
          <w:color w:val="FF0000"/>
          <w:sz w:val="28"/>
          <w:szCs w:val="28"/>
        </w:rPr>
        <w:t>應檢送完整分租/包契約及公文送學校備查</w:t>
      </w:r>
      <w:r w:rsidRPr="00A0334D">
        <w:rPr>
          <w:rFonts w:ascii="標楷體" w:eastAsia="標楷體" w:hAnsi="標楷體"/>
          <w:sz w:val="28"/>
          <w:szCs w:val="28"/>
        </w:rPr>
        <w:t>，分租廠商應依規定向有關機關辦理營業</w:t>
      </w:r>
      <w:r w:rsidRPr="00A0334D">
        <w:rPr>
          <w:rFonts w:ascii="標楷體" w:eastAsia="標楷體" w:hAnsi="標楷體" w:hint="eastAsia"/>
          <w:sz w:val="28"/>
          <w:szCs w:val="28"/>
        </w:rPr>
        <w:t>登記</w:t>
      </w:r>
      <w:r w:rsidRPr="00A0334D">
        <w:rPr>
          <w:rFonts w:ascii="標楷體" w:eastAsia="標楷體" w:hAnsi="標楷體"/>
          <w:sz w:val="28"/>
          <w:szCs w:val="28"/>
        </w:rPr>
        <w:t>始得營業。</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乙方對於分租廠商履約之部分，仍應負完全責任。分租契約報備於</w:t>
      </w:r>
      <w:proofErr w:type="gramStart"/>
      <w:r w:rsidRPr="00A0334D">
        <w:rPr>
          <w:rFonts w:ascii="標楷體" w:eastAsia="標楷體" w:hAnsi="標楷體"/>
          <w:sz w:val="28"/>
          <w:szCs w:val="28"/>
        </w:rPr>
        <w:t>甲方者</w:t>
      </w:r>
      <w:proofErr w:type="gramEnd"/>
      <w:r w:rsidRPr="00A0334D">
        <w:rPr>
          <w:rFonts w:ascii="標楷體" w:eastAsia="標楷體" w:hAnsi="標楷體"/>
          <w:sz w:val="28"/>
          <w:szCs w:val="28"/>
        </w:rPr>
        <w:t>，亦同。</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分租廠商不得將分租契約再轉租。其有違反者，廠商應更換分租廠商。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乙方違反不得轉租之規定時，甲方得解除契約、終止契約或沒收保證金，並得要求損害賠償。</w:t>
      </w:r>
    </w:p>
    <w:p w:rsidR="00364030" w:rsidRPr="00A0334D" w:rsidRDefault="00EC1F84" w:rsidP="00EC1F84">
      <w:pPr>
        <w:pStyle w:val="a3"/>
        <w:numPr>
          <w:ilvl w:val="0"/>
          <w:numId w:val="11"/>
        </w:numPr>
        <w:spacing w:line="276" w:lineRule="auto"/>
        <w:ind w:leftChars="0"/>
        <w:rPr>
          <w:rFonts w:ascii="標楷體" w:eastAsia="標楷體" w:hAnsi="標楷體"/>
          <w:sz w:val="28"/>
          <w:szCs w:val="28"/>
        </w:rPr>
      </w:pPr>
      <w:r w:rsidRPr="00A0334D">
        <w:rPr>
          <w:rFonts w:ascii="標楷體" w:eastAsia="標楷體" w:hAnsi="標楷體"/>
          <w:sz w:val="28"/>
          <w:szCs w:val="28"/>
        </w:rPr>
        <w:t>乙方與分租廠商對機關負連帶履行及賠償責任。</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第十二條 設備維護與管理</w:t>
      </w:r>
    </w:p>
    <w:p w:rsidR="00F05392" w:rsidRPr="00505B2C" w:rsidRDefault="00F05392" w:rsidP="00F05392">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乙方租用之場地，應採用</w:t>
      </w:r>
      <w:r w:rsidRPr="00505B2C">
        <w:rPr>
          <w:rFonts w:ascii="標楷體" w:eastAsia="標楷體" w:hAnsi="標楷體"/>
          <w:sz w:val="28"/>
          <w:szCs w:val="28"/>
        </w:rPr>
        <w:t>合於國家標準</w:t>
      </w:r>
      <w:r w:rsidRPr="00505B2C">
        <w:rPr>
          <w:rFonts w:ascii="標楷體" w:eastAsia="標楷體" w:hAnsi="標楷體" w:hint="eastAsia"/>
          <w:sz w:val="28"/>
          <w:szCs w:val="28"/>
        </w:rPr>
        <w:t>、節能</w:t>
      </w:r>
      <w:proofErr w:type="gramStart"/>
      <w:r w:rsidRPr="00505B2C">
        <w:rPr>
          <w:rFonts w:ascii="標楷體" w:eastAsia="標楷體" w:hAnsi="標楷體" w:hint="eastAsia"/>
          <w:sz w:val="28"/>
          <w:szCs w:val="28"/>
        </w:rPr>
        <w:t>標章</w:t>
      </w:r>
      <w:r w:rsidRPr="00505B2C">
        <w:rPr>
          <w:rFonts w:ascii="標楷體" w:eastAsia="標楷體" w:hAnsi="標楷體"/>
          <w:sz w:val="28"/>
          <w:szCs w:val="28"/>
        </w:rPr>
        <w:t>且低</w:t>
      </w:r>
      <w:proofErr w:type="gramEnd"/>
      <w:r w:rsidRPr="00505B2C">
        <w:rPr>
          <w:rFonts w:ascii="標楷體" w:eastAsia="標楷體" w:hAnsi="標楷體"/>
          <w:sz w:val="28"/>
          <w:szCs w:val="28"/>
        </w:rPr>
        <w:t>污染之空調、排油煙機具、污水處理設備(</w:t>
      </w:r>
      <w:proofErr w:type="gramStart"/>
      <w:r w:rsidRPr="00505B2C">
        <w:rPr>
          <w:rFonts w:ascii="標楷體" w:eastAsia="標楷體" w:hAnsi="標楷體"/>
          <w:sz w:val="28"/>
          <w:szCs w:val="28"/>
        </w:rPr>
        <w:t>包括截油</w:t>
      </w:r>
      <w:proofErr w:type="gramEnd"/>
      <w:r w:rsidRPr="00505B2C">
        <w:rPr>
          <w:rFonts w:ascii="標楷體" w:eastAsia="標楷體" w:hAnsi="標楷體"/>
          <w:sz w:val="28"/>
          <w:szCs w:val="28"/>
        </w:rPr>
        <w:t>槽及其他相關設備) ，</w:t>
      </w:r>
      <w:r w:rsidRPr="00505B2C">
        <w:rPr>
          <w:rFonts w:ascii="標楷體" w:eastAsia="標楷體" w:hAnsi="標楷體" w:hint="eastAsia"/>
          <w:b/>
          <w:sz w:val="28"/>
          <w:szCs w:val="28"/>
        </w:rPr>
        <w:t>用電相關裝置設備</w:t>
      </w:r>
      <w:r w:rsidRPr="00505B2C">
        <w:rPr>
          <w:rFonts w:ascii="標楷體" w:eastAsia="標楷體" w:hAnsi="標楷體"/>
          <w:sz w:val="28"/>
          <w:szCs w:val="28"/>
        </w:rPr>
        <w:t>其噪音值、污水、氣味應定期檢測維</w:t>
      </w:r>
      <w:r w:rsidRPr="00505B2C">
        <w:rPr>
          <w:rFonts w:ascii="標楷體" w:eastAsia="標楷體" w:hAnsi="標楷體"/>
          <w:sz w:val="28"/>
          <w:szCs w:val="28"/>
        </w:rPr>
        <w:lastRenderedPageBreak/>
        <w:t>修且應符合法定排放標準。</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b/>
          <w:sz w:val="28"/>
          <w:szCs w:val="28"/>
        </w:rPr>
        <w:t>每月需維護或清理</w:t>
      </w:r>
      <w:r w:rsidR="00391B4E" w:rsidRPr="00A0334D">
        <w:rPr>
          <w:rFonts w:ascii="標楷體" w:eastAsia="標楷體" w:hAnsi="標楷體" w:hint="eastAsia"/>
          <w:b/>
          <w:color w:val="FF0000"/>
          <w:sz w:val="28"/>
          <w:szCs w:val="28"/>
        </w:rPr>
        <w:t>相關設備</w:t>
      </w:r>
      <w:r w:rsidRPr="00A0334D">
        <w:rPr>
          <w:rFonts w:ascii="標楷體" w:eastAsia="標楷體" w:hAnsi="標楷體" w:hint="eastAsia"/>
          <w:b/>
          <w:sz w:val="28"/>
          <w:szCs w:val="28"/>
        </w:rPr>
        <w:t>後</w:t>
      </w:r>
      <w:r w:rsidR="00F05392" w:rsidRPr="00F05392">
        <w:rPr>
          <w:rFonts w:ascii="標楷體" w:eastAsia="標楷體" w:hAnsi="標楷體"/>
          <w:b/>
          <w:color w:val="FF0000"/>
          <w:sz w:val="28"/>
          <w:szCs w:val="28"/>
        </w:rPr>
        <w:t>7</w:t>
      </w:r>
      <w:r w:rsidRPr="00F05392">
        <w:rPr>
          <w:rFonts w:ascii="標楷體" w:eastAsia="標楷體" w:hAnsi="標楷體" w:hint="eastAsia"/>
          <w:b/>
          <w:color w:val="FF0000"/>
          <w:sz w:val="28"/>
          <w:szCs w:val="28"/>
        </w:rPr>
        <w:t>天</w:t>
      </w:r>
      <w:r w:rsidRPr="00A0334D">
        <w:rPr>
          <w:rFonts w:ascii="標楷體" w:eastAsia="標楷體" w:hAnsi="標楷體" w:hint="eastAsia"/>
          <w:b/>
          <w:sz w:val="28"/>
          <w:szCs w:val="28"/>
        </w:rPr>
        <w:t>內提供檢查報告。</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乙方因業務需要，需改裝甲方標的物設施者，應事先以書面</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同意，改裝時如有對甲方標的物及其設施造成損害，乙方應負完全賠償責任，並立即修繕維持其功能，乙方於本契約期滿或提前終止契約時， 對改裝標的物之設施不得拆除或請求甲方補償。</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租用之土地及建築改良物重新接(復)水、電、瓦斯等費用概由乙方負擔，並自</w:t>
      </w:r>
      <w:proofErr w:type="gramStart"/>
      <w:r w:rsidRPr="00A0334D">
        <w:rPr>
          <w:rFonts w:ascii="標楷體" w:eastAsia="標楷體" w:hAnsi="標楷體" w:hint="eastAsia"/>
          <w:sz w:val="28"/>
          <w:szCs w:val="28"/>
        </w:rPr>
        <w:t>起租日起</w:t>
      </w:r>
      <w:proofErr w:type="gramEnd"/>
      <w:r w:rsidRPr="00A0334D">
        <w:rPr>
          <w:rFonts w:ascii="標楷體" w:eastAsia="標楷體" w:hAnsi="標楷體" w:hint="eastAsia"/>
          <w:sz w:val="28"/>
          <w:szCs w:val="28"/>
        </w:rPr>
        <w:t>由乙方負擔標租不動產之水、電費，甲方已先行繳付部分，乙方應於繳交履約保證金時一併繳納。</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乙方應聘請合格之防火管理人員、水電廠商或消防廠商，定期檢查消防及用電設備安全，並將檢查結果記載於用電、消防及公共安全檢查表內。乙方於每日營業結束後，需指定專人負責水電</w:t>
      </w:r>
      <w:r w:rsidR="00F05392" w:rsidRPr="00505B2C">
        <w:rPr>
          <w:rFonts w:ascii="標楷體" w:eastAsia="標楷體" w:hAnsi="標楷體" w:hint="eastAsia"/>
          <w:color w:val="FF0000"/>
          <w:sz w:val="28"/>
          <w:szCs w:val="28"/>
          <w:u w:val="single"/>
        </w:rPr>
        <w:t>及火源</w:t>
      </w:r>
      <w:r w:rsidR="00F05392" w:rsidRPr="00505B2C">
        <w:rPr>
          <w:rFonts w:ascii="標楷體" w:eastAsia="標楷體" w:hAnsi="標楷體" w:hint="eastAsia"/>
          <w:b/>
          <w:color w:val="FF0000"/>
          <w:sz w:val="28"/>
          <w:szCs w:val="28"/>
          <w:u w:val="single"/>
        </w:rPr>
        <w:t>、</w:t>
      </w:r>
      <w:r w:rsidR="00F05392" w:rsidRPr="00505B2C">
        <w:rPr>
          <w:rFonts w:ascii="標楷體" w:eastAsia="標楷體" w:hAnsi="標楷體" w:hint="eastAsia"/>
          <w:color w:val="FF0000"/>
          <w:sz w:val="28"/>
          <w:szCs w:val="28"/>
          <w:u w:val="single"/>
        </w:rPr>
        <w:t>天然氣供應遮斷設備</w:t>
      </w:r>
      <w:r w:rsidRPr="00A0334D">
        <w:rPr>
          <w:rFonts w:ascii="標楷體" w:eastAsia="標楷體" w:hAnsi="標楷體"/>
          <w:sz w:val="28"/>
          <w:szCs w:val="28"/>
        </w:rPr>
        <w:t>之安全檢查工作，如因疏忽造成災害或損失，概由乙方負責賠償並負擔一切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因業務之需要，由乙方負責添設之工作物及設備，此工作物及設備維修費用由乙方自行負責，並於契約有效期間內保證使用正常；營運需求所增設之電力及室內裝修，須經電機技師、空調技師或建築師等相關人員規劃設計，其規劃設計結果</w:t>
      </w:r>
      <w:proofErr w:type="gramStart"/>
      <w:r w:rsidRPr="00A0334D">
        <w:rPr>
          <w:rFonts w:ascii="標楷體" w:eastAsia="標楷體" w:hAnsi="標楷體"/>
          <w:sz w:val="28"/>
          <w:szCs w:val="28"/>
        </w:rPr>
        <w:t>須送甲方</w:t>
      </w:r>
      <w:proofErr w:type="gramEnd"/>
      <w:r w:rsidRPr="00A0334D">
        <w:rPr>
          <w:rFonts w:ascii="標楷體" w:eastAsia="標楷體" w:hAnsi="標楷體"/>
          <w:sz w:val="28"/>
          <w:szCs w:val="28"/>
        </w:rPr>
        <w:t>審查核可後，方可施作。</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乙方於契約期間對甲方之房地及設備，除約定或經甲方同意之用途外，不得轉為其他用途。</w:t>
      </w:r>
    </w:p>
    <w:p w:rsidR="00B82838" w:rsidRPr="00505B2C" w:rsidRDefault="00B82838" w:rsidP="00B82838">
      <w:pPr>
        <w:pStyle w:val="a3"/>
        <w:numPr>
          <w:ilvl w:val="0"/>
          <w:numId w:val="12"/>
        </w:numPr>
        <w:spacing w:line="276" w:lineRule="auto"/>
        <w:ind w:leftChars="0"/>
        <w:rPr>
          <w:rFonts w:ascii="標楷體" w:eastAsia="標楷體" w:hAnsi="標楷體"/>
          <w:b/>
          <w:color w:val="FF0000"/>
          <w:sz w:val="28"/>
          <w:szCs w:val="28"/>
        </w:rPr>
      </w:pPr>
      <w:proofErr w:type="gramStart"/>
      <w:r w:rsidRPr="00505B2C">
        <w:rPr>
          <w:rFonts w:ascii="標楷體" w:eastAsia="標楷體" w:hAnsi="標楷體" w:hint="eastAsia"/>
          <w:b/>
          <w:color w:val="FF0000"/>
          <w:sz w:val="28"/>
          <w:szCs w:val="28"/>
        </w:rPr>
        <w:t>各櫃位</w:t>
      </w:r>
      <w:proofErr w:type="gramEnd"/>
      <w:r w:rsidRPr="00505B2C">
        <w:rPr>
          <w:rFonts w:ascii="標楷體" w:eastAsia="標楷體" w:hAnsi="標楷體" w:hint="eastAsia"/>
          <w:b/>
          <w:color w:val="FF0000"/>
          <w:sz w:val="28"/>
          <w:szCs w:val="28"/>
        </w:rPr>
        <w:t>之</w:t>
      </w:r>
      <w:proofErr w:type="gramStart"/>
      <w:r w:rsidRPr="00505B2C">
        <w:rPr>
          <w:rFonts w:ascii="標楷體" w:eastAsia="標楷體" w:hAnsi="標楷體" w:hint="eastAsia"/>
          <w:b/>
          <w:color w:val="FF0000"/>
          <w:sz w:val="28"/>
          <w:szCs w:val="28"/>
        </w:rPr>
        <w:t>儲物區</w:t>
      </w:r>
      <w:proofErr w:type="gramEnd"/>
      <w:r w:rsidRPr="00505B2C">
        <w:rPr>
          <w:rFonts w:ascii="標楷體" w:eastAsia="標楷體" w:hAnsi="標楷體" w:hint="eastAsia"/>
          <w:b/>
          <w:color w:val="FF0000"/>
          <w:sz w:val="28"/>
          <w:szCs w:val="28"/>
        </w:rPr>
        <w:t>應保持清潔，不得堆放雜物、廢棄物等。</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第十三條 緊急應變與通報</w:t>
      </w:r>
    </w:p>
    <w:p w:rsidR="00EC1F84" w:rsidRPr="00A0334D" w:rsidRDefault="00EC1F84" w:rsidP="00EC1F84">
      <w:pPr>
        <w:pStyle w:val="a3"/>
        <w:numPr>
          <w:ilvl w:val="0"/>
          <w:numId w:val="13"/>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如發生緊急事故或意外，致有影響甲方師生及人員生命財產安全之虞時，乙方應採取封閉、疏散、搶救、復原、賠償或其他適當措施，以防止生命財產之損害，乙方並應於事故或意外發生後</w:t>
      </w:r>
      <w:r w:rsidR="00B82838" w:rsidRPr="00B82838">
        <w:rPr>
          <w:rFonts w:ascii="標楷體" w:eastAsia="標楷體" w:hAnsi="標楷體" w:hint="eastAsia"/>
          <w:color w:val="FF0000"/>
          <w:sz w:val="28"/>
          <w:szCs w:val="28"/>
        </w:rPr>
        <w:t>1</w:t>
      </w:r>
      <w:r w:rsidRPr="00B82838">
        <w:rPr>
          <w:rFonts w:ascii="標楷體" w:eastAsia="標楷體" w:hAnsi="標楷體"/>
          <w:color w:val="FF0000"/>
          <w:sz w:val="28"/>
          <w:szCs w:val="28"/>
        </w:rPr>
        <w:t>小</w:t>
      </w:r>
      <w:r w:rsidRPr="00B82838">
        <w:rPr>
          <w:rFonts w:ascii="標楷體" w:eastAsia="標楷體" w:hAnsi="標楷體" w:hint="eastAsia"/>
          <w:color w:val="FF0000"/>
          <w:sz w:val="28"/>
          <w:szCs w:val="28"/>
        </w:rPr>
        <w:t>時</w:t>
      </w:r>
      <w:proofErr w:type="gramStart"/>
      <w:r w:rsidRPr="00B82838">
        <w:rPr>
          <w:rFonts w:ascii="標楷體" w:eastAsia="標楷體" w:hAnsi="標楷體" w:hint="eastAsia"/>
          <w:color w:val="FF0000"/>
          <w:sz w:val="28"/>
          <w:szCs w:val="28"/>
        </w:rPr>
        <w:t>內</w:t>
      </w:r>
      <w:r w:rsidRPr="00A0334D">
        <w:rPr>
          <w:rFonts w:ascii="標楷體" w:eastAsia="標楷體" w:hAnsi="標楷體"/>
          <w:sz w:val="28"/>
          <w:szCs w:val="28"/>
        </w:rPr>
        <w:t>向甲</w:t>
      </w:r>
      <w:proofErr w:type="gramEnd"/>
      <w:r w:rsidRPr="00A0334D">
        <w:rPr>
          <w:rFonts w:ascii="標楷體" w:eastAsia="標楷體" w:hAnsi="標楷體"/>
          <w:sz w:val="28"/>
          <w:szCs w:val="28"/>
        </w:rPr>
        <w:t>方通報，如甲方有所指示時，乙方應立即遵照辦理。</w:t>
      </w:r>
    </w:p>
    <w:p w:rsidR="006333F7" w:rsidRPr="00A0334D" w:rsidRDefault="00EC1F84" w:rsidP="00EC1F84">
      <w:pPr>
        <w:pStyle w:val="a3"/>
        <w:numPr>
          <w:ilvl w:val="0"/>
          <w:numId w:val="13"/>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乙方如有與保全公司簽約之必要，應於其與保全公司簽約後15日內，將契約副本送交甲方備查。</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第十四條</w:t>
      </w:r>
      <w:r w:rsidRPr="00A0334D">
        <w:rPr>
          <w:rFonts w:ascii="標楷體" w:eastAsia="標楷體" w:hAnsi="標楷體"/>
          <w:b/>
          <w:sz w:val="28"/>
          <w:szCs w:val="28"/>
        </w:rPr>
        <w:tab/>
        <w:t>履約保證金</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u w:val="single"/>
        </w:rPr>
        <w:t>履約保證金為新臺幣</w:t>
      </w:r>
      <w:r w:rsidR="00386D32" w:rsidRPr="00386D32">
        <w:rPr>
          <w:rFonts w:ascii="標楷體" w:eastAsia="標楷體" w:hAnsi="標楷體" w:hint="eastAsia"/>
          <w:b/>
          <w:color w:val="FF0000"/>
          <w:sz w:val="28"/>
          <w:szCs w:val="28"/>
          <w:u w:val="single"/>
        </w:rPr>
        <w:t>壹</w:t>
      </w:r>
      <w:r w:rsidR="00386D32">
        <w:rPr>
          <w:rFonts w:ascii="標楷體" w:eastAsia="標楷體" w:hAnsi="標楷體"/>
          <w:b/>
          <w:color w:val="FF0000"/>
          <w:sz w:val="28"/>
          <w:szCs w:val="28"/>
          <w:u w:val="single"/>
        </w:rPr>
        <w:t>拾</w:t>
      </w:r>
      <w:r w:rsidR="002A0655">
        <w:rPr>
          <w:rFonts w:ascii="標楷體" w:eastAsia="標楷體" w:hAnsi="標楷體"/>
          <w:b/>
          <w:color w:val="FF0000"/>
          <w:sz w:val="28"/>
          <w:szCs w:val="28"/>
          <w:u w:val="single"/>
        </w:rPr>
        <w:t>伍</w:t>
      </w:r>
      <w:r w:rsidR="00365DA4">
        <w:rPr>
          <w:rFonts w:ascii="標楷體" w:eastAsia="標楷體" w:hAnsi="標楷體"/>
          <w:b/>
          <w:color w:val="FF0000"/>
          <w:sz w:val="28"/>
          <w:szCs w:val="28"/>
          <w:u w:val="single"/>
        </w:rPr>
        <w:t>萬</w:t>
      </w:r>
      <w:r w:rsidRPr="00A0334D">
        <w:rPr>
          <w:rFonts w:ascii="標楷體" w:eastAsia="標楷體" w:hAnsi="標楷體"/>
          <w:sz w:val="28"/>
          <w:szCs w:val="28"/>
          <w:u w:val="single"/>
        </w:rPr>
        <w:t>元整</w:t>
      </w:r>
      <w:r w:rsidRPr="00A0334D">
        <w:rPr>
          <w:rFonts w:ascii="標楷體" w:eastAsia="標楷體" w:hAnsi="標楷體"/>
          <w:sz w:val="28"/>
          <w:szCs w:val="28"/>
        </w:rPr>
        <w:t>。</w:t>
      </w:r>
      <w:r w:rsidRPr="00A0334D">
        <w:rPr>
          <w:rFonts w:ascii="標楷體" w:eastAsia="標楷體" w:hAnsi="標楷體" w:hint="eastAsia"/>
          <w:sz w:val="28"/>
          <w:szCs w:val="28"/>
        </w:rPr>
        <w:t>承租人應於決標日起</w:t>
      </w:r>
      <w:r w:rsidRPr="00A0334D">
        <w:rPr>
          <w:rFonts w:ascii="標楷體" w:eastAsia="標楷體" w:hAnsi="標楷體" w:hint="eastAsia"/>
          <w:sz w:val="28"/>
          <w:szCs w:val="28"/>
          <w:u w:val="single"/>
        </w:rPr>
        <w:t>7日內</w:t>
      </w:r>
      <w:r w:rsidRPr="00A0334D">
        <w:rPr>
          <w:rFonts w:ascii="標楷體" w:eastAsia="標楷體" w:hAnsi="標楷體" w:hint="eastAsia"/>
          <w:sz w:val="28"/>
          <w:szCs w:val="28"/>
        </w:rPr>
        <w:t>繳納履約保證金</w:t>
      </w:r>
      <w:r w:rsidRPr="00A0334D">
        <w:rPr>
          <w:rFonts w:ascii="新細明體" w:eastAsia="新細明體" w:hAnsi="新細明體" w:hint="eastAsia"/>
          <w:sz w:val="28"/>
          <w:szCs w:val="28"/>
        </w:rPr>
        <w:t>。</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lastRenderedPageBreak/>
        <w:t>保證金之發還情形如下：</w:t>
      </w:r>
      <w:r w:rsidRPr="00A0334D">
        <w:rPr>
          <w:rFonts w:ascii="標楷體" w:eastAsia="標楷體" w:hAnsi="標楷體" w:hint="eastAsia"/>
          <w:sz w:val="28"/>
          <w:szCs w:val="28"/>
        </w:rPr>
        <w:t>履約保證金</w:t>
      </w:r>
      <w:r w:rsidRPr="00A0334D">
        <w:rPr>
          <w:rFonts w:ascii="標楷體" w:eastAsia="標楷體" w:hAnsi="標楷體"/>
          <w:sz w:val="28"/>
          <w:szCs w:val="28"/>
        </w:rPr>
        <w:t>作為對營運期間一切契約責任履行之保證，</w:t>
      </w:r>
      <w:r w:rsidRPr="00A0334D">
        <w:rPr>
          <w:rFonts w:ascii="標楷體" w:eastAsia="標楷體" w:hAnsi="標楷體" w:hint="eastAsia"/>
          <w:sz w:val="28"/>
          <w:szCs w:val="28"/>
        </w:rPr>
        <w:t>於租期屆滿時，抵付欠繳租金、拆除地上物或騰空租賃物、損害賠償等費用後，營運期滿無待解決事項後，如有賸餘，無息退還；如有不足，由承租人另行支付。</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乙方所繳納之履約保證金，甲方得部分或全部不發還之情形如下：</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本契約期滿或提前終止契約或解除契約時，如乙方已履行本契約義務，將租用房地交還甲方清點無誤時，甲方於乙方遷出日起</w:t>
      </w:r>
      <w:r w:rsidR="00391B4E" w:rsidRPr="00A0334D">
        <w:rPr>
          <w:rFonts w:ascii="標楷體" w:eastAsia="標楷體" w:hAnsi="標楷體"/>
          <w:sz w:val="28"/>
          <w:szCs w:val="28"/>
        </w:rPr>
        <w:t>3個月</w:t>
      </w:r>
      <w:r w:rsidRPr="00A0334D">
        <w:rPr>
          <w:rFonts w:ascii="標楷體" w:eastAsia="標楷體" w:hAnsi="標楷體"/>
          <w:sz w:val="28"/>
          <w:szCs w:val="28"/>
        </w:rPr>
        <w:t>內，得自乙方之保證金中扣除未結清之款項及應付之賠償及罰款，其餘額無息退還乙方；如有不足，乙方須補足之。但屬暫停履約者，於暫停原因消滅後，應重新繳納履約保證金。</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因可歸責於乙方之事由，致部分終止或解除契約者，依 該部分所占契約金額比率計算之保證金；全部終止或解 除契約者，全部保證金不予發還。</w:t>
      </w:r>
    </w:p>
    <w:p w:rsidR="006333F7"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其他因可歸責於乙方之事由，</w:t>
      </w:r>
      <w:proofErr w:type="gramStart"/>
      <w:r w:rsidRPr="00A0334D">
        <w:rPr>
          <w:rFonts w:ascii="標楷體" w:eastAsia="標楷體" w:hAnsi="標楷體"/>
          <w:sz w:val="28"/>
          <w:szCs w:val="28"/>
        </w:rPr>
        <w:t>致甲方</w:t>
      </w:r>
      <w:proofErr w:type="gramEnd"/>
      <w:r w:rsidRPr="00A0334D">
        <w:rPr>
          <w:rFonts w:ascii="標楷體" w:eastAsia="標楷體" w:hAnsi="標楷體"/>
          <w:sz w:val="28"/>
          <w:szCs w:val="28"/>
        </w:rPr>
        <w:t>遭受損害，其應由 乙方賠償而未賠償者，與應賠償金額相等之保證金。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第十五條</w:t>
      </w:r>
      <w:r w:rsidRPr="00A0334D">
        <w:rPr>
          <w:rFonts w:ascii="標楷體" w:eastAsia="標楷體" w:hAnsi="標楷體"/>
          <w:b/>
          <w:sz w:val="28"/>
          <w:szCs w:val="28"/>
        </w:rPr>
        <w:tab/>
      </w:r>
      <w:r w:rsidR="005D3E60" w:rsidRPr="00A0334D">
        <w:rPr>
          <w:rFonts w:ascii="標楷體" w:eastAsia="標楷體" w:hAnsi="標楷體"/>
          <w:b/>
          <w:sz w:val="28"/>
          <w:szCs w:val="28"/>
        </w:rPr>
        <w:t>保險</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應於決標日起</w:t>
      </w:r>
      <w:r w:rsidR="00B82838" w:rsidRPr="00B82838">
        <w:rPr>
          <w:rFonts w:ascii="標楷體" w:eastAsia="標楷體" w:hAnsi="標楷體"/>
          <w:color w:val="FF0000"/>
          <w:sz w:val="28"/>
          <w:szCs w:val="28"/>
          <w:u w:val="single"/>
        </w:rPr>
        <w:t>2</w:t>
      </w:r>
      <w:r w:rsidRPr="00B82838">
        <w:rPr>
          <w:rFonts w:ascii="標楷體" w:eastAsia="標楷體" w:hAnsi="標楷體" w:hint="eastAsia"/>
          <w:color w:val="FF0000"/>
          <w:sz w:val="28"/>
          <w:szCs w:val="28"/>
          <w:u w:val="single"/>
        </w:rPr>
        <w:t>0</w:t>
      </w:r>
      <w:r w:rsidRPr="00A0334D">
        <w:rPr>
          <w:rFonts w:ascii="標楷體" w:eastAsia="標楷體" w:hAnsi="標楷體"/>
          <w:sz w:val="28"/>
          <w:szCs w:val="28"/>
          <w:u w:val="single"/>
        </w:rPr>
        <w:t>日</w:t>
      </w:r>
      <w:r w:rsidRPr="00A0334D">
        <w:rPr>
          <w:rFonts w:ascii="標楷體" w:eastAsia="標楷體" w:hAnsi="標楷體" w:hint="eastAsia"/>
          <w:sz w:val="28"/>
          <w:szCs w:val="28"/>
          <w:u w:val="single"/>
        </w:rPr>
        <w:t>內</w:t>
      </w:r>
      <w:r w:rsidRPr="00A0334D">
        <w:rPr>
          <w:rFonts w:ascii="標楷體" w:eastAsia="標楷體" w:hAnsi="標楷體" w:hint="eastAsia"/>
          <w:sz w:val="28"/>
          <w:szCs w:val="28"/>
        </w:rPr>
        <w:t>，辦妥各項所需保險，提交甲方備查。</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為確保營運之安全，乙方對經營標的物及設備應以乙方為被保險人，甲方為</w:t>
      </w:r>
      <w:r w:rsidRPr="00A0334D">
        <w:rPr>
          <w:rFonts w:ascii="標楷體" w:eastAsia="標楷體" w:hAnsi="標楷體" w:hint="eastAsia"/>
          <w:color w:val="FF0000"/>
          <w:sz w:val="28"/>
          <w:szCs w:val="28"/>
        </w:rPr>
        <w:t>共同被保險人及</w:t>
      </w:r>
      <w:r w:rsidRPr="00A0334D">
        <w:rPr>
          <w:rFonts w:ascii="標楷體" w:eastAsia="標楷體" w:hAnsi="標楷體" w:hint="eastAsia"/>
          <w:sz w:val="28"/>
          <w:szCs w:val="28"/>
        </w:rPr>
        <w:t>受益人，應投保公共意外責任險</w:t>
      </w:r>
      <w:r w:rsidRPr="00A0334D">
        <w:rPr>
          <w:rFonts w:ascii="標楷體" w:eastAsia="標楷體" w:hAnsi="標楷體"/>
          <w:sz w:val="28"/>
          <w:szCs w:val="28"/>
        </w:rPr>
        <w:t>(</w:t>
      </w:r>
      <w:r w:rsidRPr="00A0334D">
        <w:rPr>
          <w:rFonts w:ascii="標楷體" w:eastAsia="標楷體" w:hAnsi="標楷體" w:hint="eastAsia"/>
          <w:sz w:val="28"/>
          <w:szCs w:val="28"/>
        </w:rPr>
        <w:t>包含食物中毒責任附加條款</w:t>
      </w:r>
      <w:r w:rsidRPr="00A0334D">
        <w:rPr>
          <w:rFonts w:ascii="標楷體" w:eastAsia="標楷體" w:hAnsi="標楷體"/>
          <w:sz w:val="28"/>
          <w:szCs w:val="28"/>
        </w:rPr>
        <w:t>)</w:t>
      </w:r>
      <w:r w:rsidRPr="00A0334D">
        <w:rPr>
          <w:rFonts w:ascii="標楷體" w:eastAsia="標楷體" w:hAnsi="標楷體" w:hint="eastAsia"/>
          <w:sz w:val="28"/>
          <w:szCs w:val="28"/>
        </w:rPr>
        <w:t>、雇主責任險</w:t>
      </w:r>
      <w:r w:rsidRPr="00A0334D">
        <w:rPr>
          <w:rFonts w:ascii="標楷體" w:eastAsia="標楷體" w:hAnsi="標楷體" w:hint="eastAsia"/>
          <w:color w:val="FF0000"/>
          <w:sz w:val="28"/>
          <w:szCs w:val="28"/>
        </w:rPr>
        <w:t>500萬元以上</w:t>
      </w:r>
      <w:r w:rsidRPr="00A0334D">
        <w:rPr>
          <w:rFonts w:ascii="標楷體" w:eastAsia="標楷體" w:hAnsi="標楷體" w:hint="eastAsia"/>
          <w:sz w:val="28"/>
          <w:szCs w:val="28"/>
        </w:rPr>
        <w:t>、商業火災保險及其附加險</w:t>
      </w:r>
      <w:r w:rsidRPr="00A0334D">
        <w:rPr>
          <w:rFonts w:ascii="標楷體" w:eastAsia="標楷體" w:hAnsi="標楷體"/>
          <w:sz w:val="28"/>
          <w:szCs w:val="28"/>
        </w:rPr>
        <w:t>(</w:t>
      </w:r>
      <w:r w:rsidRPr="00A0334D">
        <w:rPr>
          <w:rFonts w:ascii="標楷體" w:eastAsia="標楷體" w:hAnsi="標楷體" w:hint="eastAsia"/>
          <w:sz w:val="28"/>
          <w:szCs w:val="28"/>
        </w:rPr>
        <w:t>如第三人責任意外保險、爆炸保險、颱風洪水險等，乙方得視經營情況及風險評估選擇合適附加險種</w:t>
      </w:r>
      <w:r w:rsidRPr="00A0334D">
        <w:rPr>
          <w:rFonts w:ascii="標楷體" w:eastAsia="標楷體" w:hAnsi="標楷體"/>
          <w:sz w:val="28"/>
          <w:szCs w:val="28"/>
        </w:rPr>
        <w:t>)</w:t>
      </w:r>
      <w:r w:rsidRPr="00A0334D">
        <w:rPr>
          <w:rFonts w:ascii="標楷體" w:eastAsia="標楷體" w:hAnsi="標楷體" w:hint="eastAsia"/>
          <w:sz w:val="28"/>
          <w:szCs w:val="28"/>
        </w:rPr>
        <w:t>，</w:t>
      </w:r>
      <w:r w:rsidRPr="00A0334D">
        <w:rPr>
          <w:rFonts w:ascii="標楷體" w:eastAsia="標楷體" w:hAnsi="標楷體"/>
          <w:sz w:val="28"/>
          <w:szCs w:val="28"/>
        </w:rPr>
        <w:t>廚房各易燃處應放置滅火器並裝置瓦斯遮斷器及警報器，且不得存放易爆易燃物品。</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公共意外責任險最低投保金額：</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每一個人身體傷亡之保險金額：新臺幣陸佰萬元整。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每一意外事故傷亡之保險金額：新臺幣參仟萬元整。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每一意外事故財產損失之保險金額：新臺幣</w:t>
      </w:r>
      <w:r w:rsidRPr="00A0334D">
        <w:rPr>
          <w:rFonts w:ascii="標楷體" w:hAnsi="標楷體" w:hint="eastAsia"/>
          <w:szCs w:val="28"/>
        </w:rPr>
        <w:t>參</w:t>
      </w:r>
      <w:r w:rsidRPr="00A0334D">
        <w:rPr>
          <w:rFonts w:hint="eastAsia"/>
          <w:color w:val="000000"/>
        </w:rPr>
        <w:t>佰萬元整。</w:t>
      </w:r>
    </w:p>
    <w:p w:rsidR="00EC1F84" w:rsidRPr="00A0334D" w:rsidRDefault="00EC1F84" w:rsidP="005D0FC7">
      <w:pPr>
        <w:pStyle w:val="a3"/>
        <w:numPr>
          <w:ilvl w:val="1"/>
          <w:numId w:val="47"/>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保險期間內之累計保險金額：新臺幣陸仟陸佰萬元整。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為確保食品安全，乙方應投保產品責任險。保單記載契約規定以外之不保事項者，其風險及可能之賠償由乙方負擔，</w:t>
      </w:r>
      <w:r w:rsidRPr="00A0334D">
        <w:rPr>
          <w:rFonts w:ascii="標楷體" w:eastAsia="標楷體" w:hAnsi="標楷體"/>
          <w:sz w:val="28"/>
          <w:szCs w:val="28"/>
        </w:rPr>
        <w:t>凡因食</w:t>
      </w:r>
      <w:r w:rsidRPr="00A0334D">
        <w:rPr>
          <w:rFonts w:ascii="標楷體" w:eastAsia="標楷體" w:hAnsi="標楷體"/>
          <w:sz w:val="28"/>
          <w:szCs w:val="28"/>
        </w:rPr>
        <w:lastRenderedPageBreak/>
        <w:t>用乙方供應之食物，而發生食物中毒事件者，應由</w:t>
      </w:r>
      <w:proofErr w:type="gramStart"/>
      <w:r w:rsidRPr="00A0334D">
        <w:rPr>
          <w:rFonts w:ascii="標楷體" w:eastAsia="標楷體" w:hAnsi="標楷體"/>
          <w:sz w:val="28"/>
          <w:szCs w:val="28"/>
        </w:rPr>
        <w:t>乙方負一切</w:t>
      </w:r>
      <w:proofErr w:type="gramEnd"/>
      <w:r w:rsidRPr="00A0334D">
        <w:rPr>
          <w:rFonts w:ascii="標楷體" w:eastAsia="標楷體" w:hAnsi="標楷體" w:hint="eastAsia"/>
          <w:sz w:val="28"/>
          <w:szCs w:val="28"/>
        </w:rPr>
        <w:t>法律</w:t>
      </w:r>
      <w:r w:rsidRPr="00A0334D">
        <w:rPr>
          <w:rFonts w:ascii="標楷體" w:eastAsia="標楷體" w:hAnsi="標楷體"/>
          <w:sz w:val="28"/>
          <w:szCs w:val="28"/>
        </w:rPr>
        <w:t>責任，其所需醫療費完全由乙方負擔。</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產品責任險最低投保金額：</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每一個人身體傷亡之保險金額：新臺幣壹佰萬元整。</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每一意外事故傷亡之保險金額：新臺幣肆佰萬元整。</w:t>
      </w:r>
    </w:p>
    <w:p w:rsidR="00EC1F84" w:rsidRPr="00A0334D" w:rsidRDefault="00EC1F84" w:rsidP="005D0FC7">
      <w:pPr>
        <w:pStyle w:val="a3"/>
        <w:numPr>
          <w:ilvl w:val="1"/>
          <w:numId w:val="48"/>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保險期間內之累計保險金額：新臺幣壹仟萬元整。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若因可歸責於乙方之事由而發生食物中毒</w:t>
      </w:r>
      <w:r w:rsidRPr="00A0334D">
        <w:rPr>
          <w:rFonts w:ascii="標楷體" w:eastAsia="標楷體" w:hAnsi="標楷體" w:hint="eastAsia"/>
          <w:sz w:val="28"/>
          <w:szCs w:val="28"/>
        </w:rPr>
        <w:t>、食安</w:t>
      </w:r>
      <w:r w:rsidRPr="00A0334D">
        <w:rPr>
          <w:rFonts w:ascii="標楷體" w:eastAsia="標楷體" w:hAnsi="標楷體"/>
          <w:sz w:val="28"/>
          <w:szCs w:val="28"/>
        </w:rPr>
        <w:t>事件時，甲方得罰款或終止契約外，甲方及所有被害人所受之</w:t>
      </w:r>
      <w:proofErr w:type="gramStart"/>
      <w:r w:rsidRPr="00A0334D">
        <w:rPr>
          <w:rFonts w:ascii="標楷體" w:eastAsia="標楷體" w:hAnsi="標楷體"/>
          <w:sz w:val="28"/>
          <w:szCs w:val="28"/>
        </w:rPr>
        <w:t>損害均應由</w:t>
      </w:r>
      <w:proofErr w:type="gramEnd"/>
      <w:r w:rsidRPr="00A0334D">
        <w:rPr>
          <w:rFonts w:ascii="標楷體" w:eastAsia="標楷體" w:hAnsi="標楷體"/>
          <w:sz w:val="28"/>
          <w:szCs w:val="28"/>
        </w:rPr>
        <w:t>乙方負責賠償。</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若因前述食物中毒所生之訴訟，乙方同意以甲方授權代表</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人為原告，乙方為被告且甲方得請求甲方及所有被害人所受之損害。</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保險單記載契約規定以外之不保事項者，其風險及可能之賠償由乙方負擔。</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 xml:space="preserve">乙方向保險人索賠所費時間，不得據以請求延長履約期限。 </w:t>
      </w:r>
    </w:p>
    <w:p w:rsidR="00F37E20" w:rsidRPr="00A0334D" w:rsidRDefault="00EC1F84" w:rsidP="00EC1F84">
      <w:pPr>
        <w:pStyle w:val="a3"/>
        <w:numPr>
          <w:ilvl w:val="0"/>
          <w:numId w:val="15"/>
        </w:numPr>
        <w:spacing w:line="276" w:lineRule="auto"/>
        <w:ind w:leftChars="0"/>
        <w:rPr>
          <w:rFonts w:ascii="標楷體" w:eastAsia="標楷體" w:hAnsi="標楷體"/>
          <w:sz w:val="28"/>
          <w:szCs w:val="28"/>
        </w:rPr>
      </w:pPr>
      <w:r w:rsidRPr="00A0334D">
        <w:rPr>
          <w:rFonts w:ascii="標楷體" w:eastAsia="標楷體" w:hAnsi="標楷體"/>
          <w:sz w:val="28"/>
          <w:szCs w:val="28"/>
        </w:rPr>
        <w:t>乙方未依契約規定辦理保險、保險範圍不足或未能自保險人獲得足額理賠者，其損失或損害賠償，由乙方負擔。</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第十六條</w:t>
      </w:r>
      <w:r w:rsidRPr="00A0334D">
        <w:rPr>
          <w:rFonts w:ascii="標楷體" w:eastAsia="標楷體" w:hAnsi="標楷體"/>
          <w:b/>
          <w:sz w:val="28"/>
          <w:szCs w:val="28"/>
        </w:rPr>
        <w:tab/>
        <w:t>膳食管理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食品及環境衛生安全須遵守教育部、衛生福利主管機關、環保署(局)相關規定及甲方食品衛生管理</w:t>
      </w:r>
      <w:r w:rsidRPr="00A0334D">
        <w:rPr>
          <w:rFonts w:ascii="標楷體" w:eastAsia="標楷體" w:hAnsi="標楷體" w:hint="eastAsia"/>
          <w:sz w:val="28"/>
          <w:szCs w:val="28"/>
        </w:rPr>
        <w:t>相關</w:t>
      </w:r>
      <w:r w:rsidRPr="00A0334D">
        <w:rPr>
          <w:rFonts w:ascii="標楷體" w:eastAsia="標楷體" w:hAnsi="標楷體"/>
          <w:sz w:val="28"/>
          <w:szCs w:val="28"/>
        </w:rPr>
        <w:t>規定，並接受甲方</w:t>
      </w:r>
      <w:r w:rsidRPr="00A0334D">
        <w:rPr>
          <w:rFonts w:ascii="標楷體" w:eastAsia="標楷體" w:hAnsi="標楷體" w:hint="eastAsia"/>
          <w:sz w:val="28"/>
          <w:szCs w:val="28"/>
        </w:rPr>
        <w:t>衛生檢查小組針對所販賣食品之衛生、品質、餐具清潔及人員服務等進行督導與檢查。如有需要改善之處，由甲方以書面通知限期改善，乙方應於期限內改善完竣。</w:t>
      </w:r>
      <w:r w:rsidRPr="00A0334D">
        <w:rPr>
          <w:rFonts w:ascii="標楷體" w:eastAsia="標楷體" w:hAnsi="標楷體"/>
          <w:sz w:val="28"/>
          <w:szCs w:val="28"/>
        </w:rPr>
        <w:t xml:space="preserve"> </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凡發生食品中毒或其他傷害事件，經查證係可歸責於</w:t>
      </w:r>
      <w:proofErr w:type="gramStart"/>
      <w:r w:rsidRPr="00A0334D">
        <w:rPr>
          <w:rFonts w:ascii="標楷體" w:eastAsia="標楷體" w:hAnsi="標楷體" w:hint="eastAsia"/>
          <w:sz w:val="28"/>
          <w:szCs w:val="28"/>
        </w:rPr>
        <w:t>乙方者</w:t>
      </w:r>
      <w:proofErr w:type="gramEnd"/>
      <w:r w:rsidRPr="00A0334D">
        <w:rPr>
          <w:rFonts w:ascii="標楷體" w:eastAsia="標楷體" w:hAnsi="標楷體" w:hint="eastAsia"/>
          <w:sz w:val="28"/>
          <w:szCs w:val="28"/>
        </w:rPr>
        <w:t>，其醫療費用及相關人員之賠償費用，概由乙方全部負擔，並負相關法律責任。</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得標廠商應配合行政院食品雲及教育部推動校園食材登錄平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w:t>
      </w:r>
      <w:r w:rsidRPr="00A0334D">
        <w:rPr>
          <w:rFonts w:ascii="標楷體" w:eastAsia="標楷體" w:hAnsi="標楷體" w:hint="eastAsia"/>
          <w:b/>
          <w:sz w:val="28"/>
          <w:szCs w:val="28"/>
        </w:rPr>
        <w:t>當日上午12時前</w:t>
      </w:r>
      <w:r w:rsidRPr="00A0334D">
        <w:rPr>
          <w:rFonts w:ascii="標楷體" w:eastAsia="標楷體" w:hAnsi="標楷體" w:hint="eastAsia"/>
          <w:sz w:val="28"/>
          <w:szCs w:val="28"/>
        </w:rPr>
        <w:t>至指定之校園食材登錄平臺，登載每日菜單、食材（含調味料）、供應商等資料，如有認證標章、檢驗報告等也應一併登錄。前項資料應備妥相關文件以供教育主管機關或衛生主管機關查驗，不得有虛偽造假不實登載之事實。</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乙方供應之各項餐飲為當日製作，餐飲製作完成後應儘速食用，</w:t>
      </w:r>
      <w:proofErr w:type="gramStart"/>
      <w:r w:rsidRPr="00A0334D">
        <w:rPr>
          <w:rFonts w:ascii="標楷體" w:eastAsia="標楷體" w:hAnsi="標楷體" w:hint="eastAsia"/>
          <w:sz w:val="28"/>
          <w:szCs w:val="28"/>
        </w:rPr>
        <w:lastRenderedPageBreak/>
        <w:t>熱藏餐點</w:t>
      </w:r>
      <w:proofErr w:type="gramEnd"/>
      <w:r w:rsidRPr="00A0334D">
        <w:rPr>
          <w:rFonts w:ascii="標楷體" w:eastAsia="標楷體" w:hAnsi="標楷體" w:hint="eastAsia"/>
          <w:sz w:val="28"/>
          <w:szCs w:val="28"/>
        </w:rPr>
        <w:t>於4小時內出售或供應；若置於室溫下，不可超過2小時，夏天(室溫超過32℃</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不超過1小時，以避免細菌在食品中繁殖。</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乙方供應之各項食品及</w:t>
      </w:r>
      <w:proofErr w:type="gramStart"/>
      <w:r w:rsidRPr="00A0334D">
        <w:rPr>
          <w:rFonts w:ascii="標楷體" w:eastAsia="標楷體" w:hAnsi="標楷體" w:hint="eastAsia"/>
          <w:sz w:val="28"/>
          <w:szCs w:val="28"/>
        </w:rPr>
        <w:t>食材應符合</w:t>
      </w:r>
      <w:proofErr w:type="gramEnd"/>
      <w:r w:rsidRPr="00A0334D">
        <w:rPr>
          <w:rFonts w:ascii="標楷體" w:eastAsia="標楷體" w:hAnsi="標楷體" w:hint="eastAsia"/>
          <w:sz w:val="28"/>
          <w:szCs w:val="28"/>
        </w:rPr>
        <w:t>「食品安全衛生管理法」、「學校衛生法」、「糧食管理法」及「農產品生產及驗證管理法」等相關規定，應優先採用中央農業主管機關所推動溯源制度之農產品，如台灣有機農產品標章（含轉型期）、產銷履歷農產品標章、台灣優良農產品標章或具農（畜、水）產品生產追溯條碼標示之溯源農產品，並禁止使用含基因改造生鮮食材及其初級加工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乙方供應之食品，除取得中央機關實施之驗證者外，應於機關要求檢驗時，於供貨後二</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提出當批檢</w:t>
      </w:r>
      <w:proofErr w:type="gramEnd"/>
      <w:r w:rsidRPr="00A0334D">
        <w:rPr>
          <w:rFonts w:ascii="標楷體" w:eastAsia="標楷體" w:hAnsi="標楷體" w:hint="eastAsia"/>
          <w:sz w:val="28"/>
          <w:szCs w:val="28"/>
        </w:rPr>
        <w:t>驗報告如下：</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生鮮類（肉品、蛋品、水產類）：提供依衛生主管機關公告方法之藥物殘留檢驗報告。</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冷凍、冷藏食品：TQF驗證標章產品檢驗合格證明，或符合衛生標準之檢驗合格證明。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 xml:space="preserve">蔬果類：提供依衛生主管機關公告方法之農藥殘留檢驗報告。 </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加工食品類：TQF產品檢驗報告或符合衛生標準之檢驗合格證明。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食用油及醬油等調味料：具正字標記或TQF標章，如該項產品無正字標記或TQF標章，則須使用經檢驗合格或合法登記之工廠產品，不得使用包裝不完整及未經檢驗合格之雜牌食品。</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食鹽：檢驗合格之食用鹽或提供進口同批號食品用鹽證明。</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乙方承諾供應之驗證食品，一經中止驗證，應主動通知校方，並與校方討論將更換同等級食品。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甲方得隨時派員進入乙方供應</w:t>
      </w:r>
      <w:proofErr w:type="gramStart"/>
      <w:r w:rsidRPr="00A0334D">
        <w:rPr>
          <w:rFonts w:ascii="標楷體" w:eastAsia="標楷體" w:hAnsi="標楷體" w:hint="eastAsia"/>
          <w:sz w:val="28"/>
          <w:szCs w:val="28"/>
        </w:rPr>
        <w:t>或承製食</w:t>
      </w:r>
      <w:proofErr w:type="gramEnd"/>
      <w:r w:rsidRPr="00A0334D">
        <w:rPr>
          <w:rFonts w:ascii="標楷體" w:eastAsia="標楷體" w:hAnsi="標楷體" w:hint="eastAsia"/>
          <w:sz w:val="28"/>
          <w:szCs w:val="28"/>
        </w:rPr>
        <w:t>材之廠房查看衛生情形，乙方不得拒絕。甲方對履約標的之查驗，不得解釋為對乙方依契約應履行責任之免除。</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供應之食品，應接受甲方抽樣檢查，並定期送衛生單位檢驗</w:t>
      </w:r>
      <w:r w:rsidRPr="00A0334D">
        <w:rPr>
          <w:rFonts w:ascii="標楷體" w:eastAsia="標楷體" w:hAnsi="標楷體" w:hint="eastAsia"/>
          <w:sz w:val="28"/>
          <w:szCs w:val="28"/>
        </w:rPr>
        <w:t>，送檢費用由乙方支付</w:t>
      </w:r>
      <w:r w:rsidRPr="00A0334D">
        <w:rPr>
          <w:rFonts w:ascii="標楷體" w:eastAsia="標楷體" w:hAnsi="標楷體"/>
          <w:sz w:val="28"/>
          <w:szCs w:val="28"/>
        </w:rPr>
        <w:t>。</w:t>
      </w:r>
      <w:r w:rsidRPr="00A0334D">
        <w:rPr>
          <w:rFonts w:ascii="標楷體" w:eastAsia="標楷體" w:hAnsi="標楷體" w:hint="eastAsia"/>
          <w:sz w:val="28"/>
          <w:szCs w:val="28"/>
        </w:rPr>
        <w:t>甲方對乙方烹調食品或食材、調味品等有合理懷疑可能影響身體健康時，得由雙方共同送檢，送檢費用由乙方支付。</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乙方每天所供應之每道菜應保留至少200公克，用保鮮盒裝置、</w:t>
      </w:r>
      <w:r w:rsidRPr="00A0334D">
        <w:rPr>
          <w:rFonts w:ascii="標楷體" w:eastAsia="標楷體" w:hAnsi="標楷體" w:hint="eastAsia"/>
          <w:sz w:val="28"/>
          <w:szCs w:val="28"/>
        </w:rPr>
        <w:lastRenderedPageBreak/>
        <w:t>標明日期及</w:t>
      </w:r>
      <w:proofErr w:type="gramStart"/>
      <w:r w:rsidRPr="00A0334D">
        <w:rPr>
          <w:rFonts w:ascii="標楷體" w:eastAsia="標楷體" w:hAnsi="標楷體" w:hint="eastAsia"/>
          <w:sz w:val="28"/>
          <w:szCs w:val="28"/>
        </w:rPr>
        <w:t>餐別並冰</w:t>
      </w:r>
      <w:proofErr w:type="gramEnd"/>
      <w:r w:rsidRPr="00A0334D">
        <w:rPr>
          <w:rFonts w:ascii="標楷體" w:eastAsia="標楷體" w:hAnsi="標楷體" w:hint="eastAsia"/>
          <w:sz w:val="28"/>
          <w:szCs w:val="28"/>
        </w:rPr>
        <w:t>存</w:t>
      </w:r>
      <w:proofErr w:type="gramStart"/>
      <w:r w:rsidRPr="00A0334D">
        <w:rPr>
          <w:rFonts w:ascii="標楷體" w:eastAsia="標楷體" w:hAnsi="標楷體" w:hint="eastAsia"/>
          <w:sz w:val="28"/>
          <w:szCs w:val="28"/>
        </w:rPr>
        <w:t>於留樣專</w:t>
      </w:r>
      <w:proofErr w:type="gramEnd"/>
      <w:r w:rsidRPr="00A0334D">
        <w:rPr>
          <w:rFonts w:ascii="標楷體" w:eastAsia="標楷體" w:hAnsi="標楷體" w:hint="eastAsia"/>
          <w:sz w:val="28"/>
          <w:szCs w:val="28"/>
        </w:rPr>
        <w:t>用冰箱48小時（攝氏0℃至7℃），以備隨時抽檢。</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w:t>
      </w:r>
      <w:proofErr w:type="gramStart"/>
      <w:r w:rsidRPr="00A0334D">
        <w:rPr>
          <w:rFonts w:ascii="標楷體" w:eastAsia="標楷體" w:hAnsi="標楷體" w:hint="eastAsia"/>
          <w:sz w:val="28"/>
          <w:szCs w:val="28"/>
        </w:rPr>
        <w:t>含長</w:t>
      </w:r>
      <w:proofErr w:type="gramEnd"/>
      <w:r w:rsidRPr="00A0334D">
        <w:rPr>
          <w:rFonts w:ascii="標楷體" w:eastAsia="標楷體" w:hAnsi="標楷體" w:hint="eastAsia"/>
          <w:sz w:val="28"/>
          <w:szCs w:val="28"/>
        </w:rPr>
        <w:t>/短期工讀生)於進入甲方餐廳工作前，需先經衛生醫療機構供膳作業員工體檢合格後，始得僱用，檢查項目包括A型肝炎、手部皮膚病、出疹、膿瘡、外傷、結核病、傷寒、等傳染性疾病，且每年應主動繳交健康檢查報告，檢查項目同前述。未提具身體健康檢查證明合格者，不得從事餐飲工作。其有代理工作之需要者，工作代理人於代理前亦需提出健康合格證明書。</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乙方之烹調人員須具有餐飲人員</w:t>
      </w:r>
      <w:r w:rsidRPr="00A0334D">
        <w:rPr>
          <w:rFonts w:ascii="標楷體" w:eastAsia="標楷體" w:hAnsi="標楷體" w:hint="eastAsia"/>
          <w:sz w:val="28"/>
          <w:szCs w:val="28"/>
          <w:u w:val="single"/>
        </w:rPr>
        <w:t>丙級以上</w:t>
      </w:r>
      <w:r w:rsidRPr="00A0334D">
        <w:rPr>
          <w:rFonts w:ascii="標楷體" w:eastAsia="標楷體" w:hAnsi="標楷體" w:hint="eastAsia"/>
          <w:sz w:val="28"/>
          <w:szCs w:val="28"/>
        </w:rPr>
        <w:t>技術證明文件，且應聘請領有執照之營養師擔任現場餐飲衛生及營養督導工作，並每周</w:t>
      </w:r>
      <w:r w:rsidRPr="00A0334D">
        <w:rPr>
          <w:rFonts w:ascii="標楷體" w:eastAsia="標楷體" w:hAnsi="標楷體" w:hint="eastAsia"/>
          <w:b/>
          <w:sz w:val="28"/>
          <w:szCs w:val="28"/>
          <w:u w:val="single"/>
        </w:rPr>
        <w:t>至少</w:t>
      </w:r>
      <w:r w:rsidRPr="00A0334D">
        <w:rPr>
          <w:rFonts w:ascii="標楷體" w:eastAsia="標楷體" w:hAnsi="標楷體" w:hint="eastAsia"/>
          <w:sz w:val="28"/>
          <w:szCs w:val="28"/>
        </w:rPr>
        <w:t>進行一次整體檢查，並留有檢查輔導紀錄。</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應遵照衛生福利部頒布之「食品良好衛生規範準則」，及教育部「大專校院餐飲衛生管理工作指引」相關規定，從事食品調配、包裝、貯存、販賣等工作，在職時接受衛生講習，以確保食品之衛生、安全及品質。並依HACCP食品安全管制系統規定分類貯存，不得任意堆置，或與地面接觸及亦不得在地上處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乙方衛生管理專責人員及餐飲從業人員，每年應至少參加衛生（健康飲食）講習8小時。</w:t>
      </w:r>
    </w:p>
    <w:p w:rsidR="006333F7" w:rsidRPr="00A0334D" w:rsidRDefault="00EC1F84" w:rsidP="00EC1F84">
      <w:pPr>
        <w:pStyle w:val="a3"/>
        <w:numPr>
          <w:ilvl w:val="0"/>
          <w:numId w:val="16"/>
        </w:numPr>
        <w:spacing w:line="276" w:lineRule="auto"/>
        <w:ind w:leftChars="0"/>
        <w:rPr>
          <w:rFonts w:ascii="標楷體" w:eastAsia="標楷體" w:hAnsi="標楷體"/>
          <w:sz w:val="28"/>
          <w:szCs w:val="28"/>
        </w:rPr>
      </w:pPr>
      <w:r w:rsidRPr="00A0334D">
        <w:rPr>
          <w:rFonts w:ascii="標楷體" w:eastAsia="標楷體" w:hAnsi="標楷體"/>
          <w:sz w:val="28"/>
          <w:szCs w:val="28"/>
        </w:rPr>
        <w:t>乙方公司聘雇之營養師須負責菜單設計及營養成份計算，相關人事資料，乙方</w:t>
      </w:r>
      <w:r w:rsidRPr="00A0334D">
        <w:rPr>
          <w:rFonts w:ascii="標楷體" w:eastAsia="標楷體" w:hAnsi="標楷體" w:hint="eastAsia"/>
          <w:sz w:val="28"/>
          <w:szCs w:val="28"/>
        </w:rPr>
        <w:t>應於履約起始日之前14日內</w:t>
      </w:r>
      <w:r w:rsidRPr="00A0334D">
        <w:rPr>
          <w:rFonts w:ascii="標楷體" w:eastAsia="標楷體" w:hAnsi="標楷體"/>
          <w:sz w:val="28"/>
          <w:szCs w:val="28"/>
        </w:rPr>
        <w:t>，</w:t>
      </w:r>
      <w:r w:rsidRPr="00A0334D">
        <w:rPr>
          <w:rFonts w:ascii="標楷體" w:eastAsia="標楷體" w:hAnsi="標楷體" w:hint="eastAsia"/>
          <w:sz w:val="28"/>
          <w:szCs w:val="28"/>
        </w:rPr>
        <w:t>事先報備</w:t>
      </w:r>
      <w:r w:rsidRPr="00A0334D">
        <w:rPr>
          <w:rFonts w:ascii="標楷體" w:eastAsia="標楷體" w:hAnsi="標楷體"/>
          <w:sz w:val="28"/>
          <w:szCs w:val="28"/>
        </w:rPr>
        <w:t>甲方</w:t>
      </w:r>
      <w:r w:rsidRPr="00A0334D">
        <w:rPr>
          <w:rFonts w:ascii="標楷體" w:eastAsia="標楷體" w:hAnsi="標楷體" w:hint="eastAsia"/>
          <w:sz w:val="28"/>
          <w:szCs w:val="28"/>
        </w:rPr>
        <w:t>；如有改</w:t>
      </w:r>
      <w:proofErr w:type="gramStart"/>
      <w:r w:rsidRPr="00A0334D">
        <w:rPr>
          <w:rFonts w:ascii="標楷體" w:eastAsia="標楷體" w:hAnsi="標楷體" w:hint="eastAsia"/>
          <w:sz w:val="28"/>
          <w:szCs w:val="28"/>
        </w:rPr>
        <w:t>聘最遲於聘</w:t>
      </w:r>
      <w:proofErr w:type="gramEnd"/>
      <w:r w:rsidRPr="00A0334D">
        <w:rPr>
          <w:rFonts w:ascii="標楷體" w:eastAsia="標楷體" w:hAnsi="標楷體" w:hint="eastAsia"/>
          <w:sz w:val="28"/>
          <w:szCs w:val="28"/>
        </w:rPr>
        <w:t>期起始日之前7日內事先報備甲方</w:t>
      </w:r>
      <w:r w:rsidRPr="00A0334D">
        <w:rPr>
          <w:rFonts w:ascii="標楷體" w:eastAsia="標楷體" w:hAnsi="標楷體"/>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第十七條</w:t>
      </w:r>
      <w:r w:rsidRPr="00A0334D">
        <w:rPr>
          <w:rFonts w:ascii="標楷體" w:eastAsia="標楷體" w:hAnsi="標楷體"/>
          <w:b/>
          <w:sz w:val="28"/>
          <w:szCs w:val="28"/>
        </w:rPr>
        <w:tab/>
        <w:t>清潔衛生管理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應負責</w:t>
      </w:r>
      <w:r w:rsidRPr="00A0334D">
        <w:rPr>
          <w:rFonts w:ascii="標楷體" w:eastAsia="標楷體" w:hAnsi="標楷體"/>
          <w:sz w:val="28"/>
          <w:szCs w:val="28"/>
        </w:rPr>
        <w:t>場地</w:t>
      </w:r>
      <w:r w:rsidRPr="00A0334D">
        <w:rPr>
          <w:rFonts w:ascii="標楷體" w:eastAsia="標楷體" w:hAnsi="標楷體" w:hint="eastAsia"/>
          <w:sz w:val="28"/>
          <w:szCs w:val="28"/>
        </w:rPr>
        <w:t>、附屬</w:t>
      </w:r>
      <w:r w:rsidRPr="00A0334D">
        <w:rPr>
          <w:rFonts w:ascii="標楷體" w:eastAsia="標楷體" w:hAnsi="標楷體"/>
          <w:sz w:val="28"/>
          <w:szCs w:val="28"/>
        </w:rPr>
        <w:t>公共區域</w:t>
      </w:r>
      <w:r w:rsidRPr="00A0334D">
        <w:rPr>
          <w:rFonts w:ascii="標楷體" w:eastAsia="標楷體" w:hAnsi="標楷體" w:hint="eastAsia"/>
          <w:sz w:val="28"/>
          <w:szCs w:val="28"/>
        </w:rPr>
        <w:t>及</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圍環境</w:t>
      </w:r>
      <w:r w:rsidRPr="00A0334D">
        <w:rPr>
          <w:rFonts w:ascii="標楷體" w:eastAsia="標楷體" w:hAnsi="標楷體"/>
          <w:sz w:val="28"/>
          <w:szCs w:val="28"/>
        </w:rPr>
        <w:t>清潔維護。甲方得不定期派人監督、抽樣進行衛生檢驗、糾正，</w:t>
      </w:r>
      <w:r w:rsidRPr="00A0334D">
        <w:rPr>
          <w:rFonts w:ascii="標楷體" w:eastAsia="標楷體" w:hAnsi="標楷體" w:hint="eastAsia"/>
          <w:sz w:val="28"/>
          <w:szCs w:val="28"/>
        </w:rPr>
        <w:t>清潔基本要求如下：</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proofErr w:type="gramStart"/>
      <w:r w:rsidRPr="00A0334D">
        <w:rPr>
          <w:rFonts w:ascii="標楷體" w:eastAsia="標楷體" w:hAnsi="標楷體"/>
          <w:sz w:val="28"/>
          <w:szCs w:val="28"/>
        </w:rPr>
        <w:t>配膳工作</w:t>
      </w:r>
      <w:proofErr w:type="gramEnd"/>
      <w:r w:rsidRPr="00A0334D">
        <w:rPr>
          <w:rFonts w:ascii="標楷體" w:eastAsia="標楷體" w:hAnsi="標楷體"/>
          <w:sz w:val="28"/>
          <w:szCs w:val="28"/>
        </w:rPr>
        <w:t>台，</w:t>
      </w:r>
      <w:proofErr w:type="gramStart"/>
      <w:r w:rsidRPr="00A0334D">
        <w:rPr>
          <w:rFonts w:ascii="標楷體" w:eastAsia="標楷體" w:hAnsi="標楷體"/>
          <w:sz w:val="28"/>
          <w:szCs w:val="28"/>
        </w:rPr>
        <w:t>保溫</w:t>
      </w:r>
      <w:proofErr w:type="gramEnd"/>
      <w:r w:rsidRPr="00A0334D">
        <w:rPr>
          <w:rFonts w:ascii="標楷體" w:eastAsia="標楷體" w:hAnsi="標楷體"/>
          <w:sz w:val="28"/>
          <w:szCs w:val="28"/>
        </w:rPr>
        <w:t>槽等設施於每餐結束後，先以清潔劑去除油漬後，再以清水擦拭。</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廚房油脂</w:t>
      </w:r>
      <w:proofErr w:type="gramStart"/>
      <w:r w:rsidRPr="00A0334D">
        <w:rPr>
          <w:rFonts w:ascii="標楷體" w:eastAsia="標楷體" w:hAnsi="標楷體"/>
          <w:sz w:val="28"/>
          <w:szCs w:val="28"/>
        </w:rPr>
        <w:t>截留槽需每日</w:t>
      </w:r>
      <w:proofErr w:type="gramEnd"/>
      <w:r w:rsidRPr="00A0334D">
        <w:rPr>
          <w:rFonts w:ascii="標楷體" w:eastAsia="標楷體" w:hAnsi="標楷體"/>
          <w:sz w:val="28"/>
          <w:szCs w:val="28"/>
        </w:rPr>
        <w:t>清理，油煙罩每日內部清洗一次，外罩每週清洗一次</w:t>
      </w:r>
      <w:r w:rsidRPr="00A0334D">
        <w:rPr>
          <w:rFonts w:ascii="標楷體" w:eastAsia="標楷體" w:hAnsi="標楷體" w:hint="eastAsia"/>
          <w:sz w:val="28"/>
          <w:szCs w:val="28"/>
        </w:rPr>
        <w:t>。</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hint="eastAsia"/>
          <w:sz w:val="28"/>
          <w:szCs w:val="28"/>
        </w:rPr>
        <w:t>排油煙管應定期除油清潔，並提供作業照片交甲方管理人員備查。</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需設置清潔自主檢查表，並有專人負責。</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乙方須遵守「學校餐廳廚房員生消費合作社衛生管理辦法」及「食品安全衛生管理法」規定，並依行政院</w:t>
      </w:r>
      <w:proofErr w:type="gramStart"/>
      <w:r w:rsidRPr="00A0334D">
        <w:rPr>
          <w:rFonts w:ascii="標楷體" w:eastAsia="標楷體" w:hAnsi="標楷體" w:hint="eastAsia"/>
          <w:sz w:val="28"/>
          <w:szCs w:val="28"/>
        </w:rPr>
        <w:t>衛福部所</w:t>
      </w:r>
      <w:proofErr w:type="gramEnd"/>
      <w:r w:rsidRPr="00A0334D">
        <w:rPr>
          <w:rFonts w:ascii="標楷體" w:eastAsia="標楷體" w:hAnsi="標楷體" w:hint="eastAsia"/>
          <w:sz w:val="28"/>
          <w:szCs w:val="28"/>
        </w:rPr>
        <w:t>公告之「食品良好衛生規範準則」所規定之標準辦理。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乙方應每日自行完成衛生清潔維護，甲方管理人員可隨時抽檢，並列入紀錄。</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乙方用在清洗</w:t>
      </w:r>
      <w:proofErr w:type="gramStart"/>
      <w:r w:rsidRPr="00A0334D">
        <w:rPr>
          <w:rFonts w:ascii="標楷體" w:eastAsia="標楷體" w:hAnsi="標楷體"/>
          <w:sz w:val="28"/>
          <w:szCs w:val="28"/>
        </w:rPr>
        <w:t>炊</w:t>
      </w:r>
      <w:proofErr w:type="gramEnd"/>
      <w:r w:rsidRPr="00A0334D">
        <w:rPr>
          <w:rFonts w:ascii="標楷體" w:eastAsia="標楷體" w:hAnsi="標楷體"/>
          <w:sz w:val="28"/>
          <w:szCs w:val="28"/>
        </w:rPr>
        <w:t>餐具皿之清潔劑，應採用經衛生機關檢驗合格之清潔劑，不得使用有害健康之雜牌或未上市清潔劑。油煙罩清潔劑需使用中性除油劑，並應保存所購買廠商之發票供查證用。</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461B7B">
        <w:rPr>
          <w:rFonts w:ascii="標楷體" w:eastAsia="標楷體" w:hAnsi="標楷體"/>
          <w:color w:val="FF0000"/>
          <w:sz w:val="28"/>
          <w:szCs w:val="28"/>
          <w:u w:val="single"/>
        </w:rPr>
        <w:t>乙方應每月</w:t>
      </w:r>
      <w:r w:rsidRPr="00461B7B">
        <w:rPr>
          <w:rFonts w:ascii="標楷體" w:eastAsia="標楷體" w:hAnsi="標楷體" w:hint="eastAsia"/>
          <w:color w:val="FF0000"/>
          <w:sz w:val="28"/>
          <w:szCs w:val="28"/>
          <w:u w:val="single"/>
        </w:rPr>
        <w:t>實施</w:t>
      </w:r>
      <w:r w:rsidRPr="00461B7B">
        <w:rPr>
          <w:rFonts w:ascii="標楷體" w:eastAsia="標楷體" w:hAnsi="標楷體"/>
          <w:color w:val="FF0000"/>
          <w:sz w:val="28"/>
          <w:szCs w:val="28"/>
          <w:u w:val="single"/>
        </w:rPr>
        <w:t>一次</w:t>
      </w:r>
      <w:r w:rsidRPr="00461B7B">
        <w:rPr>
          <w:rFonts w:ascii="標楷體" w:eastAsia="標楷體" w:hAnsi="標楷體" w:hint="eastAsia"/>
          <w:color w:val="FF0000"/>
          <w:sz w:val="28"/>
          <w:szCs w:val="28"/>
          <w:u w:val="single"/>
        </w:rPr>
        <w:t>商</w:t>
      </w:r>
      <w:r w:rsidRPr="00461B7B">
        <w:rPr>
          <w:rFonts w:ascii="標楷體" w:eastAsia="標楷體" w:hAnsi="標楷體"/>
          <w:color w:val="FF0000"/>
          <w:sz w:val="28"/>
          <w:szCs w:val="28"/>
          <w:u w:val="single"/>
        </w:rPr>
        <w:t>場工作區全面消毒</w:t>
      </w:r>
      <w:r w:rsidRPr="00461B7B">
        <w:rPr>
          <w:rFonts w:ascii="標楷體" w:eastAsia="標楷體" w:hAnsi="標楷體" w:hint="eastAsia"/>
          <w:color w:val="FF0000"/>
          <w:sz w:val="28"/>
          <w:szCs w:val="28"/>
          <w:u w:val="single"/>
        </w:rPr>
        <w:t>(含滅鼠)作業</w:t>
      </w:r>
      <w:r w:rsidRPr="00461B7B">
        <w:rPr>
          <w:rFonts w:ascii="標楷體" w:eastAsia="標楷體" w:hAnsi="標楷體" w:hint="eastAsia"/>
          <w:bCs/>
          <w:color w:val="FF0000"/>
          <w:sz w:val="28"/>
          <w:szCs w:val="28"/>
          <w:u w:val="single"/>
        </w:rPr>
        <w:t>(重大</w:t>
      </w:r>
      <w:proofErr w:type="gramStart"/>
      <w:r w:rsidRPr="00461B7B">
        <w:rPr>
          <w:rFonts w:ascii="標楷體" w:eastAsia="標楷體" w:hAnsi="標楷體" w:hint="eastAsia"/>
          <w:bCs/>
          <w:color w:val="FF0000"/>
          <w:sz w:val="28"/>
          <w:szCs w:val="28"/>
          <w:u w:val="single"/>
        </w:rPr>
        <w:t>疫</w:t>
      </w:r>
      <w:proofErr w:type="gramEnd"/>
      <w:r w:rsidRPr="00461B7B">
        <w:rPr>
          <w:rFonts w:ascii="標楷體" w:eastAsia="標楷體" w:hAnsi="標楷體" w:hint="eastAsia"/>
          <w:bCs/>
          <w:color w:val="FF0000"/>
          <w:sz w:val="28"/>
          <w:szCs w:val="28"/>
          <w:u w:val="single"/>
        </w:rPr>
        <w:t>情防疫則為每日)</w:t>
      </w:r>
      <w:r w:rsidRPr="00E07BA4">
        <w:rPr>
          <w:rFonts w:ascii="標楷體" w:eastAsia="標楷體" w:hAnsi="標楷體"/>
          <w:sz w:val="28"/>
          <w:szCs w:val="28"/>
          <w:u w:val="single"/>
        </w:rPr>
        <w:t>、</w:t>
      </w:r>
      <w:r w:rsidRPr="00E07BA4">
        <w:rPr>
          <w:rFonts w:ascii="標楷體" w:eastAsia="標楷體" w:hAnsi="標楷體" w:hint="eastAsia"/>
          <w:sz w:val="28"/>
          <w:szCs w:val="28"/>
          <w:u w:val="single"/>
        </w:rPr>
        <w:t>定期實施病媒蚊防治作業(一年至少2次，並提供實施作業</w:t>
      </w:r>
      <w:proofErr w:type="gramStart"/>
      <w:r w:rsidRPr="00E07BA4">
        <w:rPr>
          <w:rFonts w:ascii="標楷體" w:eastAsia="標楷體" w:hAnsi="標楷體" w:hint="eastAsia"/>
          <w:sz w:val="28"/>
          <w:szCs w:val="28"/>
          <w:u w:val="single"/>
        </w:rPr>
        <w:t>照片供甲</w:t>
      </w:r>
      <w:proofErr w:type="gramEnd"/>
      <w:r w:rsidRPr="00E07BA4">
        <w:rPr>
          <w:rFonts w:ascii="標楷體" w:eastAsia="標楷體" w:hAnsi="標楷體" w:hint="eastAsia"/>
          <w:sz w:val="28"/>
          <w:szCs w:val="28"/>
          <w:u w:val="single"/>
        </w:rPr>
        <w:t>方備查)(加強週圍排水管</w:t>
      </w:r>
      <w:proofErr w:type="gramStart"/>
      <w:r w:rsidRPr="00E07BA4">
        <w:rPr>
          <w:rFonts w:ascii="標楷體" w:eastAsia="標楷體" w:hAnsi="標楷體" w:hint="eastAsia"/>
          <w:sz w:val="28"/>
          <w:szCs w:val="28"/>
          <w:u w:val="single"/>
        </w:rPr>
        <w:t>病媒蚊</w:t>
      </w:r>
      <w:r w:rsidRPr="00A0334D">
        <w:rPr>
          <w:rFonts w:ascii="標楷體" w:eastAsia="標楷體" w:hAnsi="標楷體" w:hint="eastAsia"/>
          <w:sz w:val="28"/>
          <w:szCs w:val="28"/>
          <w:u w:val="single"/>
        </w:rPr>
        <w:t>防</w:t>
      </w:r>
      <w:proofErr w:type="gramEnd"/>
      <w:r w:rsidRPr="00A0334D">
        <w:rPr>
          <w:rFonts w:ascii="標楷體" w:eastAsia="標楷體" w:hAnsi="標楷體" w:hint="eastAsia"/>
          <w:sz w:val="28"/>
          <w:szCs w:val="28"/>
          <w:u w:val="single"/>
        </w:rPr>
        <w:t>制)</w:t>
      </w:r>
      <w:r w:rsidRPr="00A0334D">
        <w:rPr>
          <w:rFonts w:ascii="標楷體" w:eastAsia="標楷體" w:hAnsi="標楷體"/>
          <w:sz w:val="28"/>
          <w:szCs w:val="28"/>
          <w:u w:val="single"/>
        </w:rPr>
        <w:t>，材料及消耗品</w:t>
      </w:r>
      <w:proofErr w:type="gramStart"/>
      <w:r w:rsidRPr="00A0334D">
        <w:rPr>
          <w:rFonts w:ascii="標楷體" w:eastAsia="標楷體" w:hAnsi="標楷體"/>
          <w:sz w:val="28"/>
          <w:szCs w:val="28"/>
          <w:u w:val="single"/>
        </w:rPr>
        <w:t>等均由</w:t>
      </w:r>
      <w:proofErr w:type="gramEnd"/>
      <w:r w:rsidRPr="00A0334D">
        <w:rPr>
          <w:rFonts w:ascii="標楷體" w:eastAsia="標楷體" w:hAnsi="標楷體"/>
          <w:sz w:val="28"/>
          <w:szCs w:val="28"/>
          <w:u w:val="single"/>
        </w:rPr>
        <w:t>乙方負責</w:t>
      </w:r>
      <w:r w:rsidRPr="00A0334D">
        <w:rPr>
          <w:rFonts w:ascii="標楷體" w:eastAsia="標楷體" w:hAnsi="標楷體"/>
          <w:sz w:val="28"/>
          <w:szCs w:val="28"/>
        </w:rPr>
        <w:t>。</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乙方廚房應準備足量之砧板，分別標明「生肉用」、「魚貝類用」、「蔬果用」、「熟食用」，不得混合使用，廚房、餐廳內設備器具應排放整齊、烹調用具保持乾淨</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應在合於衛生條件下</w:t>
      </w:r>
      <w:r w:rsidRPr="00461B7B">
        <w:rPr>
          <w:rFonts w:ascii="標楷體" w:eastAsia="標楷體" w:hAnsi="標楷體"/>
          <w:color w:val="FF0000"/>
          <w:sz w:val="28"/>
          <w:szCs w:val="28"/>
          <w:u w:val="single"/>
        </w:rPr>
        <w:t>，</w:t>
      </w:r>
      <w:proofErr w:type="gramStart"/>
      <w:r w:rsidRPr="00461B7B">
        <w:rPr>
          <w:rFonts w:ascii="標楷體" w:eastAsia="標楷體" w:hAnsi="標楷體" w:hint="eastAsia"/>
          <w:color w:val="FF0000"/>
          <w:sz w:val="28"/>
          <w:szCs w:val="28"/>
          <w:u w:val="single"/>
        </w:rPr>
        <w:t>至少需離地面</w:t>
      </w:r>
      <w:proofErr w:type="gramEnd"/>
      <w:r w:rsidRPr="00461B7B">
        <w:rPr>
          <w:rFonts w:ascii="標楷體" w:eastAsia="標楷體" w:hAnsi="標楷體" w:hint="eastAsia"/>
          <w:color w:val="FF0000"/>
          <w:sz w:val="28"/>
          <w:szCs w:val="28"/>
          <w:u w:val="single"/>
        </w:rPr>
        <w:t>三十公分以上分類儲存</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不得任意</w:t>
      </w:r>
      <w:proofErr w:type="gramStart"/>
      <w:r w:rsidRPr="00461B7B">
        <w:rPr>
          <w:rFonts w:ascii="標楷體" w:eastAsia="標楷體" w:hAnsi="標楷體" w:hint="eastAsia"/>
          <w:color w:val="FF0000"/>
          <w:sz w:val="28"/>
          <w:szCs w:val="28"/>
          <w:u w:val="single"/>
        </w:rPr>
        <w:t>堆置且不</w:t>
      </w:r>
      <w:proofErr w:type="gramEnd"/>
      <w:r w:rsidRPr="00461B7B">
        <w:rPr>
          <w:rFonts w:ascii="標楷體" w:eastAsia="標楷體" w:hAnsi="標楷體" w:hint="eastAsia"/>
          <w:color w:val="FF0000"/>
          <w:sz w:val="28"/>
          <w:szCs w:val="28"/>
          <w:u w:val="single"/>
        </w:rPr>
        <w:t>得放於地面處理</w:t>
      </w:r>
      <w:r w:rsidRPr="00A0334D">
        <w:rPr>
          <w:rFonts w:ascii="標楷體" w:eastAsia="標楷體" w:hAnsi="標楷體"/>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乙方從事膳食相關作業產生之垃圾等廢棄物、資源回收物品應依法處理</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例：一般性垃圾、菜渣、廚餘及</w:t>
      </w:r>
      <w:proofErr w:type="gramStart"/>
      <w:r w:rsidRPr="00A0334D">
        <w:rPr>
          <w:rFonts w:ascii="標楷體" w:eastAsia="標楷體" w:hAnsi="標楷體" w:hint="eastAsia"/>
          <w:sz w:val="28"/>
          <w:szCs w:val="28"/>
        </w:rPr>
        <w:t>除油池污水</w:t>
      </w:r>
      <w:proofErr w:type="gramEnd"/>
      <w:r w:rsidRPr="00A0334D">
        <w:rPr>
          <w:rFonts w:ascii="標楷體" w:eastAsia="標楷體" w:hAnsi="標楷體" w:hint="eastAsia"/>
          <w:sz w:val="28"/>
          <w:szCs w:val="28"/>
        </w:rPr>
        <w:t>、油垢清運等）。一般性垃圾丟棄時，</w:t>
      </w:r>
      <w:proofErr w:type="gramStart"/>
      <w:r w:rsidRPr="00A0334D">
        <w:rPr>
          <w:rFonts w:ascii="標楷體" w:eastAsia="標楷體" w:hAnsi="標楷體" w:hint="eastAsia"/>
          <w:sz w:val="28"/>
          <w:szCs w:val="28"/>
        </w:rPr>
        <w:t>垃圾袋袋外應</w:t>
      </w:r>
      <w:proofErr w:type="gramEnd"/>
      <w:r w:rsidRPr="00A0334D">
        <w:rPr>
          <w:rFonts w:ascii="標楷體" w:eastAsia="標楷體" w:hAnsi="標楷體" w:hint="eastAsia"/>
          <w:sz w:val="28"/>
          <w:szCs w:val="28"/>
        </w:rPr>
        <w:t>有明確所屬廠商之標示，集中放置於餐廳特定位置，並由乙方自行負責清運。垃圾、菜渣、廚餘及資源回收物品、大型垃圾等一律自行清運，</w:t>
      </w:r>
      <w:r w:rsidRPr="00B82838">
        <w:rPr>
          <w:rFonts w:ascii="標楷體" w:eastAsia="標楷體" w:hAnsi="標楷體" w:hint="eastAsia"/>
          <w:color w:val="FF0000"/>
          <w:sz w:val="28"/>
          <w:szCs w:val="28"/>
        </w:rPr>
        <w:t>不允丟棄至本校垃圾場</w:t>
      </w:r>
      <w:r w:rsidRPr="00A0334D">
        <w:rPr>
          <w:rFonts w:ascii="標楷體" w:eastAsia="標楷體" w:hAnsi="標楷體" w:hint="eastAsia"/>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甲方會議活動、教職員工生用餐廚餘，得放置於乙</w:t>
      </w:r>
      <w:proofErr w:type="gramStart"/>
      <w:r w:rsidRPr="00A0334D">
        <w:rPr>
          <w:rFonts w:ascii="標楷體" w:eastAsia="標楷體" w:hAnsi="標楷體" w:hint="eastAsia"/>
          <w:sz w:val="28"/>
          <w:szCs w:val="28"/>
        </w:rPr>
        <w:t>方廚餘桶</w:t>
      </w:r>
      <w:proofErr w:type="gramEnd"/>
      <w:r w:rsidRPr="00A0334D">
        <w:rPr>
          <w:rFonts w:ascii="標楷體" w:eastAsia="標楷體" w:hAnsi="標楷體" w:hint="eastAsia"/>
          <w:sz w:val="28"/>
          <w:szCs w:val="28"/>
        </w:rPr>
        <w:t>由乙方併同處理。</w:t>
      </w:r>
    </w:p>
    <w:p w:rsidR="006333F7" w:rsidRPr="00A0334D" w:rsidRDefault="00EC1F84" w:rsidP="00EC1F84">
      <w:pPr>
        <w:pStyle w:val="a3"/>
        <w:numPr>
          <w:ilvl w:val="0"/>
          <w:numId w:val="17"/>
        </w:numPr>
        <w:spacing w:line="276" w:lineRule="auto"/>
        <w:ind w:leftChars="0"/>
        <w:rPr>
          <w:rFonts w:ascii="標楷體" w:eastAsia="標楷體" w:hAnsi="標楷體"/>
          <w:sz w:val="28"/>
          <w:szCs w:val="28"/>
        </w:rPr>
      </w:pPr>
      <w:r w:rsidRPr="00A0334D">
        <w:rPr>
          <w:rFonts w:ascii="標楷體" w:eastAsia="標楷體" w:hAnsi="標楷體"/>
          <w:sz w:val="28"/>
          <w:szCs w:val="28"/>
        </w:rPr>
        <w:t>乙方應依環境保護機關免洗餐具之限用規定辦理；重複使用之餐具應依衛生機關規定清洗，並經高溫消毒。</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第十八條</w:t>
      </w:r>
      <w:r w:rsidRPr="00A0334D">
        <w:rPr>
          <w:rFonts w:ascii="標楷體" w:eastAsia="標楷體" w:hAnsi="標楷體"/>
          <w:b/>
          <w:sz w:val="28"/>
          <w:szCs w:val="28"/>
        </w:rPr>
        <w:tab/>
        <w:t>人員管理</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日應有一位現場負責人員，能代表乙方全權負責處理一切行政管理事務，並負責督導本契約所列區域的清潔衛生維護及問題協調與處理。且需有處理緊急事故之應變能力，並負監督責任，否則甲方有權要求換人，直至人選適當為止。如乙方經甲方通知換人，乙方未於限期內改善，甲方得依違約論。</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乙方負責人及乙方所派常駐人員，</w:t>
      </w:r>
      <w:r w:rsidRPr="00A0334D">
        <w:rPr>
          <w:rFonts w:ascii="標楷體" w:eastAsia="標楷體" w:hAnsi="標楷體" w:hint="eastAsia"/>
          <w:color w:val="FF0000"/>
          <w:sz w:val="28"/>
          <w:szCs w:val="28"/>
          <w:u w:val="single"/>
        </w:rPr>
        <w:t>應於契約起始日</w:t>
      </w:r>
      <w:r w:rsidRPr="00A0334D">
        <w:rPr>
          <w:rFonts w:ascii="Times New Roman" w:eastAsia="標楷體" w:hAnsi="Times New Roman" w:cs="Times New Roman"/>
          <w:color w:val="FF0000"/>
          <w:sz w:val="28"/>
          <w:szCs w:val="28"/>
          <w:u w:val="single"/>
        </w:rPr>
        <w:t>起</w:t>
      </w:r>
      <w:r w:rsidRPr="00A0334D">
        <w:rPr>
          <w:rFonts w:ascii="Times New Roman" w:eastAsia="標楷體" w:hAnsi="Times New Roman" w:cs="Times New Roman"/>
          <w:color w:val="FF0000"/>
          <w:sz w:val="28"/>
          <w:szCs w:val="28"/>
          <w:u w:val="single"/>
        </w:rPr>
        <w:t>30</w:t>
      </w:r>
      <w:r w:rsidRPr="00A0334D">
        <w:rPr>
          <w:rFonts w:ascii="Times New Roman" w:eastAsia="標楷體" w:hAnsi="Times New Roman" w:cs="Times New Roman"/>
          <w:color w:val="FF0000"/>
          <w:sz w:val="28"/>
          <w:szCs w:val="28"/>
          <w:u w:val="single"/>
        </w:rPr>
        <w:t>日</w:t>
      </w:r>
      <w:r w:rsidRPr="00A0334D">
        <w:rPr>
          <w:rFonts w:ascii="標楷體" w:eastAsia="標楷體" w:hAnsi="標楷體" w:hint="eastAsia"/>
          <w:color w:val="FF0000"/>
          <w:sz w:val="28"/>
          <w:szCs w:val="28"/>
          <w:u w:val="single"/>
        </w:rPr>
        <w:t>曆天內</w:t>
      </w:r>
      <w:r w:rsidRPr="00A0334D">
        <w:rPr>
          <w:rFonts w:ascii="標楷體" w:eastAsia="標楷體" w:hAnsi="標楷體" w:hint="eastAsia"/>
          <w:sz w:val="28"/>
          <w:szCs w:val="28"/>
        </w:rPr>
        <w:t>先詳列人事資料與學、經歷交甲方，經甲方完成安全查核後，始可任用。乙方所派人員如有異動，應事先7日前將異動人員個人資料以書面送到並向甲方報備，完成查核，其缺額期間工作由乙方另調派查核合格人員執行任務，乙方不得藉詞推諉。</w:t>
      </w:r>
      <w:proofErr w:type="gramStart"/>
      <w:r w:rsidRPr="00A0334D">
        <w:rPr>
          <w:rFonts w:ascii="標楷體" w:eastAsia="標楷體" w:hAnsi="標楷體" w:hint="eastAsia"/>
          <w:sz w:val="28"/>
          <w:szCs w:val="28"/>
        </w:rPr>
        <w:t>如致甲方</w:t>
      </w:r>
      <w:proofErr w:type="gramEnd"/>
      <w:r w:rsidRPr="00A0334D">
        <w:rPr>
          <w:rFonts w:ascii="標楷體" w:eastAsia="標楷體" w:hAnsi="標楷體" w:hint="eastAsia"/>
          <w:sz w:val="28"/>
          <w:szCs w:val="28"/>
        </w:rPr>
        <w:t>蒙受損失時，應負損害賠償責任。</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乙方工作人員於契約工作</w:t>
      </w:r>
      <w:proofErr w:type="gramStart"/>
      <w:r w:rsidRPr="00A0334D">
        <w:rPr>
          <w:rFonts w:ascii="標楷體" w:eastAsia="標楷體" w:hAnsi="標楷體" w:hint="eastAsia"/>
          <w:sz w:val="28"/>
          <w:szCs w:val="28"/>
        </w:rPr>
        <w:t>期間，</w:t>
      </w:r>
      <w:proofErr w:type="gramEnd"/>
      <w:r w:rsidRPr="00A0334D">
        <w:rPr>
          <w:rFonts w:ascii="標楷體" w:eastAsia="標楷體" w:hAnsi="標楷體" w:hint="eastAsia"/>
          <w:sz w:val="28"/>
          <w:szCs w:val="28"/>
        </w:rPr>
        <w:t>須先至公立醫院實施健康檢查（應包含X光，血清，糞便檢查等）；新進工作人員，則須先行完成體檢事宜，有關費用由乙方負責，體檢表乙式兩份，一份交由甲方</w:t>
      </w:r>
      <w:proofErr w:type="gramStart"/>
      <w:r w:rsidRPr="00A0334D">
        <w:rPr>
          <w:rFonts w:ascii="標楷體" w:eastAsia="標楷體" w:hAnsi="標楷體" w:hint="eastAsia"/>
          <w:sz w:val="28"/>
          <w:szCs w:val="28"/>
        </w:rPr>
        <w:t>留存備核</w:t>
      </w:r>
      <w:proofErr w:type="gramEnd"/>
      <w:r w:rsidRPr="00A0334D">
        <w:rPr>
          <w:rFonts w:ascii="標楷體" w:eastAsia="標楷體" w:hAnsi="標楷體" w:hint="eastAsia"/>
          <w:sz w:val="28"/>
          <w:szCs w:val="28"/>
        </w:rPr>
        <w:t>。</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乙方於負責甲方工作區之作業人員不得僱用未成年之童工、非法大陸人士及外籍勞工。</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凡患有結核病、眼疾、（A、E）肝炎、精神病、皮膚病、性病等傳染性病及不適於餐廳工作者，不得從事廚</w:t>
      </w:r>
      <w:proofErr w:type="gramStart"/>
      <w:r w:rsidRPr="00A0334D">
        <w:rPr>
          <w:rFonts w:ascii="標楷體" w:eastAsia="標楷體" w:hAnsi="標楷體" w:hint="eastAsia"/>
          <w:sz w:val="28"/>
          <w:szCs w:val="28"/>
        </w:rPr>
        <w:t>務</w:t>
      </w:r>
      <w:proofErr w:type="gramEnd"/>
      <w:r w:rsidRPr="00A0334D">
        <w:rPr>
          <w:rFonts w:ascii="標楷體" w:eastAsia="標楷體" w:hAnsi="標楷體" w:hint="eastAsia"/>
          <w:sz w:val="28"/>
          <w:szCs w:val="28"/>
        </w:rPr>
        <w:t>工作。</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乙方僱用之員工需品德</w:t>
      </w:r>
      <w:proofErr w:type="gramStart"/>
      <w:r w:rsidRPr="00A0334D">
        <w:rPr>
          <w:rFonts w:ascii="標楷體" w:eastAsia="標楷體" w:hAnsi="標楷體" w:hint="eastAsia"/>
          <w:sz w:val="28"/>
          <w:szCs w:val="28"/>
        </w:rPr>
        <w:t>端正，</w:t>
      </w:r>
      <w:proofErr w:type="gramEnd"/>
      <w:r w:rsidRPr="00A0334D">
        <w:rPr>
          <w:rFonts w:ascii="標楷體" w:eastAsia="標楷體" w:hAnsi="標楷體" w:hint="eastAsia"/>
          <w:sz w:val="28"/>
          <w:szCs w:val="28"/>
        </w:rPr>
        <w:t>並不得有下列行為：</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工作場所抽煙、嚼檳榔或隨地吐痰，攜帶、撫育幼童或飼養寵物。</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校區賭博、酗酒、打架滋事。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未穿著工作服、工作鞋。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乙方人員於工作</w:t>
      </w:r>
      <w:proofErr w:type="gramStart"/>
      <w:r w:rsidRPr="00A0334D">
        <w:rPr>
          <w:rFonts w:ascii="標楷體" w:eastAsia="標楷體" w:hAnsi="標楷體" w:hint="eastAsia"/>
          <w:sz w:val="28"/>
          <w:szCs w:val="28"/>
        </w:rPr>
        <w:t>及打餐時間</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需</w:t>
      </w:r>
      <w:proofErr w:type="gramEnd"/>
      <w:r w:rsidRPr="00A0334D">
        <w:rPr>
          <w:rFonts w:ascii="標楷體" w:eastAsia="標楷體" w:hAnsi="標楷體" w:hint="eastAsia"/>
          <w:sz w:val="28"/>
          <w:szCs w:val="28"/>
        </w:rPr>
        <w:t>著工作服、工作鞋、戴帽子、及配戴餐飲用口罩。</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乙方對其工作人員應做好勞工安全衛生教育，凡於甲方場所工作</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發生任何意外安全事件，概由</w:t>
      </w:r>
      <w:proofErr w:type="gramStart"/>
      <w:r w:rsidRPr="00A0334D">
        <w:rPr>
          <w:rFonts w:ascii="標楷體" w:eastAsia="標楷體" w:hAnsi="標楷體"/>
          <w:sz w:val="28"/>
          <w:szCs w:val="28"/>
        </w:rPr>
        <w:t>乙方負完</w:t>
      </w:r>
      <w:proofErr w:type="gramEnd"/>
      <w:r w:rsidRPr="00A0334D">
        <w:rPr>
          <w:rFonts w:ascii="標楷體" w:eastAsia="標楷體" w:hAnsi="標楷體"/>
          <w:sz w:val="28"/>
          <w:szCs w:val="28"/>
        </w:rPr>
        <w:t>全責任，與甲方無涉。</w:t>
      </w:r>
    </w:p>
    <w:p w:rsidR="006333F7" w:rsidRPr="00A0334D" w:rsidRDefault="00EC1F84" w:rsidP="00EC1F84">
      <w:pPr>
        <w:pStyle w:val="a3"/>
        <w:numPr>
          <w:ilvl w:val="0"/>
          <w:numId w:val="18"/>
        </w:numPr>
        <w:spacing w:line="276" w:lineRule="auto"/>
        <w:ind w:leftChars="0"/>
        <w:rPr>
          <w:rFonts w:ascii="標楷體" w:eastAsia="標楷體" w:hAnsi="標楷體"/>
          <w:sz w:val="28"/>
          <w:szCs w:val="28"/>
        </w:rPr>
      </w:pPr>
      <w:r w:rsidRPr="00A0334D">
        <w:rPr>
          <w:rFonts w:ascii="標楷體" w:eastAsia="標楷體" w:hAnsi="標楷體"/>
          <w:sz w:val="28"/>
          <w:szCs w:val="28"/>
        </w:rPr>
        <w:t>乙方於每日營業結束以前，需指定專人負責水電及瓦斯關閉等安全檢查工作，如因疏忽造成損害，概由</w:t>
      </w:r>
      <w:proofErr w:type="gramStart"/>
      <w:r w:rsidRPr="00A0334D">
        <w:rPr>
          <w:rFonts w:ascii="標楷體" w:eastAsia="標楷體" w:hAnsi="標楷體"/>
          <w:sz w:val="28"/>
          <w:szCs w:val="28"/>
        </w:rPr>
        <w:t>乙方負賠償</w:t>
      </w:r>
      <w:proofErr w:type="gramEnd"/>
      <w:r w:rsidRPr="00A0334D">
        <w:rPr>
          <w:rFonts w:ascii="標楷體" w:eastAsia="標楷體" w:hAnsi="標楷體"/>
          <w:sz w:val="28"/>
          <w:szCs w:val="28"/>
        </w:rPr>
        <w:t>及負擔一切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第十九條</w:t>
      </w:r>
      <w:r w:rsidRPr="00A0334D">
        <w:rPr>
          <w:rFonts w:ascii="標楷體" w:eastAsia="標楷體" w:hAnsi="標楷體"/>
          <w:b/>
          <w:sz w:val="28"/>
          <w:szCs w:val="28"/>
        </w:rPr>
        <w:tab/>
      </w:r>
      <w:proofErr w:type="gramStart"/>
      <w:r w:rsidRPr="00A0334D">
        <w:rPr>
          <w:rFonts w:ascii="標楷體" w:eastAsia="標楷體" w:hAnsi="標楷體"/>
          <w:b/>
          <w:sz w:val="28"/>
          <w:szCs w:val="28"/>
        </w:rPr>
        <w:t>菸</w:t>
      </w:r>
      <w:proofErr w:type="gramEnd"/>
      <w:r w:rsidRPr="00A0334D">
        <w:rPr>
          <w:rFonts w:ascii="標楷體" w:eastAsia="標楷體" w:hAnsi="標楷體"/>
          <w:b/>
          <w:sz w:val="28"/>
          <w:szCs w:val="28"/>
        </w:rPr>
        <w:t>害防制規範及罰則</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乙方應遵守</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害防制法及甲方室內外場所禁菸規範，如有違反，</w:t>
      </w:r>
      <w:proofErr w:type="gramStart"/>
      <w:r w:rsidRPr="00A0334D">
        <w:rPr>
          <w:rFonts w:ascii="標楷體" w:eastAsia="標楷體" w:hAnsi="標楷體"/>
          <w:sz w:val="28"/>
          <w:szCs w:val="28"/>
        </w:rPr>
        <w:t>致甲</w:t>
      </w:r>
      <w:proofErr w:type="gramEnd"/>
      <w:r w:rsidRPr="00A0334D">
        <w:rPr>
          <w:rFonts w:ascii="標楷體" w:eastAsia="標楷體" w:hAnsi="標楷體"/>
          <w:sz w:val="28"/>
          <w:szCs w:val="28"/>
        </w:rPr>
        <w:t>方被訴，並遭地方主管機關處罰，乙方應負繳交罰鍰責任。</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乙方及其協力廠商相關人員(含送貨人員)，如有違反甲方室內外場所禁</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規範，甲方得處以乙方，按每人每次新臺幣 1,000 元計算之懲罰性違約金。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lastRenderedPageBreak/>
        <w:t>第二十條</w:t>
      </w:r>
      <w:r w:rsidRPr="00A0334D">
        <w:rPr>
          <w:rFonts w:ascii="標楷體" w:eastAsia="標楷體" w:hAnsi="標楷體"/>
          <w:b/>
          <w:sz w:val="28"/>
          <w:szCs w:val="28"/>
        </w:rPr>
        <w:tab/>
        <w:t>不可抗力</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本契約所稱不可抗力事由，係指該事由之發生須非可歸責於雙方，亦非雙方得合理控制</w:t>
      </w:r>
      <w:proofErr w:type="gramStart"/>
      <w:r w:rsidRPr="00A0334D">
        <w:rPr>
          <w:rFonts w:ascii="標楷體" w:eastAsia="標楷體" w:hAnsi="標楷體"/>
          <w:sz w:val="28"/>
          <w:szCs w:val="28"/>
        </w:rPr>
        <w:t>或縱加相當</w:t>
      </w:r>
      <w:proofErr w:type="gramEnd"/>
      <w:r w:rsidRPr="00A0334D">
        <w:rPr>
          <w:rFonts w:ascii="標楷體" w:eastAsia="標楷體" w:hAnsi="標楷體"/>
          <w:sz w:val="28"/>
          <w:szCs w:val="28"/>
        </w:rPr>
        <w:t>注意亦無法防止、避免或排除，且足以影響契約一部或全部之履行者，包括但不限於：</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戰爭、封鎖、革命、叛亂、內亂、暴動或動員。</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山崩、地震、海嘯、火山爆發、颱風、豪雨、冰雹、 水災、土石流、土崩、地層滑動、雷擊或其他天然災害。</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墜機、</w:t>
      </w:r>
      <w:proofErr w:type="gramStart"/>
      <w:r w:rsidRPr="00A0334D">
        <w:rPr>
          <w:rFonts w:ascii="標楷體" w:eastAsia="標楷體" w:hAnsi="標楷體"/>
          <w:sz w:val="28"/>
          <w:szCs w:val="28"/>
        </w:rPr>
        <w:t>沉</w:t>
      </w:r>
      <w:proofErr w:type="gramEnd"/>
      <w:r w:rsidRPr="00A0334D">
        <w:rPr>
          <w:rFonts w:ascii="標楷體" w:eastAsia="標楷體" w:hAnsi="標楷體"/>
          <w:sz w:val="28"/>
          <w:szCs w:val="28"/>
        </w:rPr>
        <w:t xml:space="preserve">船、交通中斷或道路、港口冰封。 </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罷工、勞資糾紛或民眾非理性之聚眾抗爭。 </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毒氣、瘟疫</w:t>
      </w:r>
      <w:r w:rsidR="00B82838" w:rsidRPr="00461B7B">
        <w:rPr>
          <w:rFonts w:ascii="標楷體" w:eastAsia="標楷體" w:hAnsi="標楷體" w:hint="eastAsia"/>
          <w:color w:val="FF0000"/>
          <w:sz w:val="28"/>
          <w:szCs w:val="28"/>
          <w:u w:val="single"/>
        </w:rPr>
        <w:t>(或重大</w:t>
      </w:r>
      <w:proofErr w:type="gramStart"/>
      <w:r w:rsidR="00B82838" w:rsidRPr="00461B7B">
        <w:rPr>
          <w:rFonts w:ascii="標楷體" w:eastAsia="標楷體" w:hAnsi="標楷體" w:hint="eastAsia"/>
          <w:color w:val="FF0000"/>
          <w:sz w:val="28"/>
          <w:szCs w:val="28"/>
          <w:u w:val="single"/>
        </w:rPr>
        <w:t>疫</w:t>
      </w:r>
      <w:proofErr w:type="gramEnd"/>
      <w:r w:rsidR="00B82838" w:rsidRPr="00461B7B">
        <w:rPr>
          <w:rFonts w:ascii="標楷體" w:eastAsia="標楷體" w:hAnsi="標楷體" w:hint="eastAsia"/>
          <w:color w:val="FF0000"/>
          <w:sz w:val="28"/>
          <w:szCs w:val="28"/>
          <w:u w:val="single"/>
        </w:rPr>
        <w:t>情)</w:t>
      </w:r>
      <w:r w:rsidRPr="00A0334D">
        <w:rPr>
          <w:rFonts w:ascii="標楷體" w:eastAsia="標楷體" w:hAnsi="標楷體"/>
          <w:sz w:val="28"/>
          <w:szCs w:val="28"/>
        </w:rPr>
        <w:t>、火災或爆炸。</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履約標的遭破壞、竊盜、搶奪、強盜或海盜。</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履約人員遭殺害、傷害、擄人勒贖或不法拘禁。</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水、能源或原料中斷或管制供應。</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核子反應、核子輻射或放射性污染。</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非因廠商不法行為所致之政府或本校依法令下達停工、徵用、沒入、拆毀或禁運命令者。</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政府法令之新增或變更。</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我國或外國政府之行為。</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其他經本校認定確屬不可抗力者。 </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通知與認定程序</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任何一方主張不可抗力事件之發生，應於事件發生且客觀上能通知之時起，儘速以書面通知他方。</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任何一方於收到他方依前條之通知後，雙方應即綜合當時情況</w:t>
      </w:r>
      <w:r w:rsidR="004F1015" w:rsidRPr="00A0334D">
        <w:rPr>
          <w:rFonts w:ascii="標楷體" w:eastAsia="標楷體" w:hAnsi="標楷體" w:hint="eastAsia"/>
          <w:sz w:val="28"/>
          <w:szCs w:val="28"/>
        </w:rPr>
        <w:t>，</w:t>
      </w:r>
      <w:r w:rsidRPr="00A0334D">
        <w:rPr>
          <w:rFonts w:ascii="標楷體" w:eastAsia="標楷體" w:hAnsi="標楷體"/>
          <w:sz w:val="28"/>
          <w:szCs w:val="28"/>
        </w:rPr>
        <w:t>雙方就該事件</w:t>
      </w:r>
      <w:proofErr w:type="gramStart"/>
      <w:r w:rsidR="004F1015" w:rsidRPr="00A0334D">
        <w:rPr>
          <w:rFonts w:ascii="標楷體" w:eastAsia="標楷體" w:hAnsi="標楷體" w:hint="eastAsia"/>
          <w:sz w:val="28"/>
          <w:szCs w:val="28"/>
        </w:rPr>
        <w:t>燼</w:t>
      </w:r>
      <w:proofErr w:type="gramEnd"/>
      <w:r w:rsidR="004F1015" w:rsidRPr="00A0334D">
        <w:rPr>
          <w:rFonts w:ascii="標楷體" w:eastAsia="標楷體" w:hAnsi="標楷體" w:hint="eastAsia"/>
          <w:sz w:val="28"/>
          <w:szCs w:val="28"/>
        </w:rPr>
        <w:t>力</w:t>
      </w:r>
      <w:r w:rsidRPr="00A0334D">
        <w:rPr>
          <w:rFonts w:ascii="標楷體" w:eastAsia="標楷體" w:hAnsi="標楷體"/>
          <w:sz w:val="28"/>
          <w:szCs w:val="28"/>
        </w:rPr>
        <w:t>協議</w:t>
      </w:r>
      <w:r w:rsidR="004F1015" w:rsidRPr="00A0334D">
        <w:rPr>
          <w:rFonts w:ascii="標楷體" w:eastAsia="標楷體" w:hAnsi="標楷體" w:hint="eastAsia"/>
          <w:sz w:val="28"/>
          <w:szCs w:val="28"/>
        </w:rPr>
        <w:t>解決之</w:t>
      </w:r>
      <w:r w:rsidRPr="00A0334D">
        <w:rPr>
          <w:rFonts w:ascii="標楷體" w:eastAsia="標楷體" w:hAnsi="標楷體"/>
          <w:sz w:val="28"/>
          <w:szCs w:val="28"/>
        </w:rPr>
        <w:t>。</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認定後之效果</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在不可抗力事件所生之障礙排除前，乙方不負遲延責 任，並得</w:t>
      </w:r>
      <w:proofErr w:type="gramStart"/>
      <w:r w:rsidRPr="00A0334D">
        <w:rPr>
          <w:rFonts w:ascii="標楷體" w:eastAsia="標楷體" w:hAnsi="標楷體"/>
          <w:sz w:val="28"/>
          <w:szCs w:val="28"/>
        </w:rPr>
        <w:t>展延本契約</w:t>
      </w:r>
      <w:proofErr w:type="gramEnd"/>
      <w:r w:rsidRPr="00A0334D">
        <w:rPr>
          <w:rFonts w:ascii="標楷體" w:eastAsia="標楷體" w:hAnsi="標楷體"/>
          <w:sz w:val="28"/>
          <w:szCs w:val="28"/>
        </w:rPr>
        <w:t xml:space="preserve">義務之相關履行期限，且營運期 </w:t>
      </w:r>
      <w:proofErr w:type="gramStart"/>
      <w:r w:rsidRPr="00A0334D">
        <w:rPr>
          <w:rFonts w:ascii="標楷體" w:eastAsia="標楷體" w:hAnsi="標楷體"/>
          <w:sz w:val="28"/>
          <w:szCs w:val="28"/>
        </w:rPr>
        <w:t>間得予</w:t>
      </w:r>
      <w:proofErr w:type="gramEnd"/>
      <w:r w:rsidRPr="00A0334D">
        <w:rPr>
          <w:rFonts w:ascii="標楷體" w:eastAsia="標楷體" w:hAnsi="標楷體"/>
          <w:sz w:val="28"/>
          <w:szCs w:val="28"/>
        </w:rPr>
        <w:t>以延長。</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如乙方遭受重大損害，且已依契約規定投保，但以所獲得之保險金彌補後猶仍不足者，甲方得</w:t>
      </w:r>
      <w:r w:rsidR="00AC24C2" w:rsidRPr="00A0334D">
        <w:rPr>
          <w:rFonts w:ascii="標楷體" w:eastAsia="標楷體" w:hAnsi="標楷體" w:hint="eastAsia"/>
          <w:sz w:val="28"/>
          <w:szCs w:val="28"/>
        </w:rPr>
        <w:t>予</w:t>
      </w:r>
      <w:r w:rsidRPr="00A0334D">
        <w:rPr>
          <w:rFonts w:ascii="標楷體" w:eastAsia="標楷體" w:hAnsi="標楷體"/>
          <w:sz w:val="28"/>
          <w:szCs w:val="28"/>
        </w:rPr>
        <w:t>以減免租金。</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損害之減輕不可抗力事件發生後，雙方應盡力採取各種必要之合理方法減輕其因此所致之損害或避免損害之擴大。</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終止契約</w:t>
      </w:r>
    </w:p>
    <w:p w:rsidR="006333F7" w:rsidRPr="00A0334D" w:rsidRDefault="006333F7" w:rsidP="0065376C">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lastRenderedPageBreak/>
        <w:t>因不可抗力事件之發生，依本契約之規定處理10日後，乙方仍無法繼續營運時，雙方應即就是否繼續履行本契約或相關處理方案進行協商。如於事件發生30日後仍無法達成協議時，任何一方均得以書面通知他方終止本契約之一部或全部。</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未受影響部分仍依約履行不可抗力事件之發生僅嚴重影響本契約之一部履行者，雙方就其餘部分仍應繼續履行。但有下列情形之一，經雙方同意者，不在此限：</w:t>
      </w:r>
    </w:p>
    <w:p w:rsidR="006333F7" w:rsidRPr="00A0334D" w:rsidRDefault="00DC7526" w:rsidP="008858CE">
      <w:pPr>
        <w:pStyle w:val="a3"/>
        <w:numPr>
          <w:ilvl w:val="0"/>
          <w:numId w:val="24"/>
        </w:numPr>
        <w:spacing w:line="276" w:lineRule="auto"/>
        <w:ind w:leftChars="0" w:left="2127" w:hanging="993"/>
        <w:rPr>
          <w:rFonts w:ascii="標楷體" w:eastAsia="標楷體" w:hAnsi="標楷體"/>
          <w:sz w:val="28"/>
          <w:szCs w:val="28"/>
        </w:rPr>
      </w:pPr>
      <w:r>
        <w:rPr>
          <w:rFonts w:ascii="標楷體" w:eastAsia="標楷體" w:hAnsi="標楷體"/>
          <w:sz w:val="28"/>
          <w:szCs w:val="28"/>
        </w:rPr>
        <w:t>其餘部分之履行已無法達到契約之目的。</w:t>
      </w:r>
    </w:p>
    <w:p w:rsidR="006333F7" w:rsidRPr="00A0334D" w:rsidRDefault="006333F7" w:rsidP="008858CE">
      <w:pPr>
        <w:pStyle w:val="a3"/>
        <w:numPr>
          <w:ilvl w:val="0"/>
          <w:numId w:val="24"/>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其餘部分之繼續履行有重大困難者。</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第二十一條 違約之處理</w:t>
      </w:r>
    </w:p>
    <w:p w:rsidR="006333F7" w:rsidRPr="00A0334D" w:rsidRDefault="006333F7" w:rsidP="008858CE">
      <w:pPr>
        <w:pStyle w:val="a3"/>
        <w:numPr>
          <w:ilvl w:val="0"/>
          <w:numId w:val="25"/>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乙方如有任何違反本契約之義務或應辦理之事項者，或甲方認為乙方有經營不善或其他重大情事發生時，除</w:t>
      </w:r>
      <w:r w:rsidR="00315E8D" w:rsidRPr="00A0334D">
        <w:rPr>
          <w:rFonts w:ascii="標楷體" w:eastAsia="標楷體" w:hAnsi="標楷體" w:hint="eastAsia"/>
          <w:sz w:val="28"/>
          <w:szCs w:val="28"/>
        </w:rPr>
        <w:t>依</w:t>
      </w:r>
      <w:r w:rsidR="001D0112" w:rsidRPr="00A0334D">
        <w:rPr>
          <w:rFonts w:ascii="標楷體" w:eastAsia="標楷體" w:hAnsi="標楷體" w:hint="eastAsia"/>
          <w:sz w:val="28"/>
          <w:szCs w:val="28"/>
        </w:rPr>
        <w:t>本</w:t>
      </w:r>
      <w:r w:rsidRPr="00A0334D">
        <w:rPr>
          <w:rFonts w:ascii="標楷體" w:eastAsia="標楷體" w:hAnsi="標楷體"/>
          <w:sz w:val="28"/>
          <w:szCs w:val="28"/>
        </w:rPr>
        <w:t>契約</w:t>
      </w:r>
      <w:r w:rsidR="00315E8D" w:rsidRPr="00A0334D">
        <w:rPr>
          <w:rFonts w:ascii="標楷體" w:eastAsia="標楷體" w:hAnsi="標楷體" w:hint="eastAsia"/>
          <w:sz w:val="28"/>
          <w:szCs w:val="28"/>
        </w:rPr>
        <w:t>規定</w:t>
      </w:r>
      <w:r w:rsidRPr="00A0334D">
        <w:rPr>
          <w:rFonts w:ascii="標楷體" w:eastAsia="標楷體" w:hAnsi="標楷體"/>
          <w:sz w:val="28"/>
          <w:szCs w:val="28"/>
        </w:rPr>
        <w:t>終止</w:t>
      </w:r>
      <w:r w:rsidR="001D0112" w:rsidRPr="00A0334D">
        <w:rPr>
          <w:rFonts w:ascii="標楷體" w:eastAsia="標楷體" w:hAnsi="標楷體" w:hint="eastAsia"/>
          <w:sz w:val="28"/>
          <w:szCs w:val="28"/>
        </w:rPr>
        <w:t>契</w:t>
      </w:r>
      <w:r w:rsidR="00315E8D" w:rsidRPr="00A0334D">
        <w:rPr>
          <w:rFonts w:ascii="標楷體" w:eastAsia="標楷體" w:hAnsi="標楷體" w:hint="eastAsia"/>
          <w:sz w:val="28"/>
          <w:szCs w:val="28"/>
        </w:rPr>
        <w:t>約</w:t>
      </w:r>
      <w:r w:rsidRPr="00A0334D">
        <w:rPr>
          <w:rFonts w:ascii="標楷體" w:eastAsia="標楷體" w:hAnsi="標楷體"/>
          <w:sz w:val="28"/>
          <w:szCs w:val="28"/>
        </w:rPr>
        <w:t>外，甲方得以下列方式處理，並以書面通知乙方：</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要求定期改善。</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要求乙方繳納違約金。</w:t>
      </w:r>
    </w:p>
    <w:p w:rsidR="006333F7"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w:t>
      </w:r>
      <w:r w:rsidRPr="00A0334D">
        <w:rPr>
          <w:rFonts w:ascii="標楷體" w:eastAsia="標楷體" w:hAnsi="標楷體"/>
          <w:sz w:val="28"/>
          <w:szCs w:val="28"/>
        </w:rPr>
        <w:t>止本契約營運標的物之一部或全部</w:t>
      </w:r>
      <w:r w:rsidR="006333F7" w:rsidRPr="00A0334D">
        <w:rPr>
          <w:rFonts w:ascii="標楷體" w:eastAsia="標楷體" w:hAnsi="標楷體"/>
          <w:sz w:val="28"/>
          <w:szCs w:val="28"/>
        </w:rPr>
        <w:t>。</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請求損害賠償。</w:t>
      </w:r>
    </w:p>
    <w:p w:rsidR="001D0112"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終止契約</w:t>
      </w:r>
    </w:p>
    <w:p w:rsidR="00C3273E" w:rsidRPr="00A0334D" w:rsidRDefault="00C3273E" w:rsidP="008858CE">
      <w:pPr>
        <w:pStyle w:val="a3"/>
        <w:numPr>
          <w:ilvl w:val="0"/>
          <w:numId w:val="25"/>
        </w:numPr>
        <w:spacing w:line="276" w:lineRule="auto"/>
        <w:ind w:leftChars="0"/>
        <w:rPr>
          <w:rFonts w:ascii="標楷體" w:eastAsia="標楷體" w:hAnsi="標楷體"/>
          <w:b/>
          <w:sz w:val="28"/>
          <w:szCs w:val="28"/>
        </w:rPr>
      </w:pPr>
      <w:r w:rsidRPr="00A0334D">
        <w:rPr>
          <w:rFonts w:ascii="標楷體" w:eastAsia="標楷體" w:hAnsi="標楷體" w:hint="eastAsia"/>
          <w:sz w:val="28"/>
          <w:szCs w:val="28"/>
        </w:rPr>
        <w:t>違約之等級</w:t>
      </w:r>
    </w:p>
    <w:p w:rsidR="00C3273E" w:rsidRPr="00A0334D" w:rsidRDefault="00C3273E" w:rsidP="00C3273E">
      <w:pPr>
        <w:pStyle w:val="a3"/>
        <w:spacing w:line="276" w:lineRule="auto"/>
        <w:ind w:leftChars="0" w:left="1200"/>
        <w:rPr>
          <w:rFonts w:ascii="標楷體" w:eastAsia="標楷體" w:hAnsi="標楷體"/>
          <w:sz w:val="28"/>
          <w:szCs w:val="28"/>
        </w:rPr>
      </w:pPr>
      <w:r w:rsidRPr="00A0334D">
        <w:rPr>
          <w:rFonts w:ascii="標楷體" w:eastAsia="標楷體" w:hAnsi="標楷體" w:hint="eastAsia"/>
          <w:sz w:val="28"/>
          <w:szCs w:val="28"/>
        </w:rPr>
        <w:t>乙方之缺失依據其對甲方、社會及其員工傷害之嚴重性，分成四級，缺點與一般缺失詳如「督導檢查細則與履約之獎懲表」（附表一）：</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缺點－</w:t>
      </w:r>
      <w:r w:rsidRPr="00A0334D">
        <w:rPr>
          <w:rFonts w:ascii="Times New Roman" w:hAnsi="Times New Roman" w:hint="eastAsia"/>
          <w:bCs/>
          <w:color w:val="000000"/>
        </w:rPr>
        <w:t>獎懲表</w:t>
      </w:r>
      <w:r w:rsidRPr="00A0334D">
        <w:rPr>
          <w:rFonts w:ascii="Times New Roman" w:hAnsi="Times New Roman"/>
          <w:bCs/>
          <w:color w:val="000000"/>
        </w:rPr>
        <w:t>之輕微缺點及一般缺點。</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一般缺失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不符合本契約規定，對甲方造成影響，如：</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未經許可擅用</w:t>
      </w:r>
      <w:proofErr w:type="gramStart"/>
      <w:r w:rsidRPr="00A0334D">
        <w:rPr>
          <w:rFonts w:ascii="Times New Roman"/>
          <w:color w:val="000000"/>
        </w:rPr>
        <w:t>甲方水</w:t>
      </w:r>
      <w:proofErr w:type="gramEnd"/>
      <w:r w:rsidRPr="00A0334D">
        <w:rPr>
          <w:rFonts w:ascii="Times New Roman"/>
          <w:color w:val="000000"/>
        </w:rPr>
        <w:t>、電及其他物資。</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甲方通知之缺失改善要求</w:t>
      </w:r>
      <w:r w:rsidR="00F93669" w:rsidRPr="00A0334D">
        <w:rPr>
          <w:rFonts w:ascii="Times New Roman" w:hint="eastAsia"/>
          <w:color w:val="000000"/>
        </w:rPr>
        <w:t>，</w:t>
      </w:r>
      <w:r w:rsidRPr="00A0334D">
        <w:rPr>
          <w:rFonts w:ascii="Times New Roman"/>
          <w:color w:val="000000"/>
        </w:rPr>
        <w:t>未能如期完成</w:t>
      </w:r>
      <w:r w:rsidR="00F93669" w:rsidRPr="00A0334D">
        <w:rPr>
          <w:rFonts w:ascii="Times New Roman" w:hint="eastAsia"/>
          <w:color w:val="000000"/>
        </w:rPr>
        <w:t>改善</w:t>
      </w:r>
      <w:r w:rsidRPr="00A0334D">
        <w:rPr>
          <w:rFonts w:ascii="Times New Roman"/>
          <w:color w:val="000000"/>
        </w:rPr>
        <w:t>。</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甲方依契約規定要求配合事項，乙方不配合。</w:t>
      </w:r>
    </w:p>
    <w:p w:rsidR="00C3273E" w:rsidRPr="00A0334D" w:rsidRDefault="00C3273E" w:rsidP="005D0FC7">
      <w:pPr>
        <w:pStyle w:val="31"/>
        <w:numPr>
          <w:ilvl w:val="0"/>
          <w:numId w:val="35"/>
        </w:numPr>
        <w:spacing w:before="48"/>
        <w:ind w:leftChars="0" w:left="2694" w:firstLineChars="0"/>
        <w:rPr>
          <w:rFonts w:ascii="Times New Roman"/>
          <w:bCs w:val="0"/>
          <w:color w:val="000000"/>
        </w:rPr>
      </w:pPr>
      <w:r w:rsidRPr="00A0334D">
        <w:rPr>
          <w:rFonts w:ascii="Times New Roman"/>
          <w:color w:val="000000"/>
        </w:rPr>
        <w:t>其他違反本契約之明文規定事項，如逾期未提送各種計畫書或文件資料等。</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嚴重缺失</w:t>
      </w:r>
      <w:proofErr w:type="gramStart"/>
      <w:r w:rsidRPr="00A0334D">
        <w:rPr>
          <w:rFonts w:ascii="Times New Roman" w:hAnsi="Times New Roman"/>
          <w:color w:val="000000"/>
        </w:rPr>
        <w:t>—</w:t>
      </w:r>
      <w:proofErr w:type="gramEnd"/>
      <w:r w:rsidRPr="00A0334D">
        <w:rPr>
          <w:rFonts w:ascii="Times New Roman" w:hAnsi="Times New Roman"/>
          <w:color w:val="000000"/>
        </w:rPr>
        <w:t>不符合本契約規定，對甲方及公眾造成嚴重影響，如：</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各種足以致民眾人員受傷或造成重大損害事項。</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擅自停止營業</w:t>
      </w:r>
      <w:r w:rsidR="004A7F9C" w:rsidRPr="00A0334D">
        <w:rPr>
          <w:rFonts w:ascii="Times New Roman" w:hint="eastAsia"/>
          <w:color w:val="000000"/>
        </w:rPr>
        <w:t>日數逾</w:t>
      </w:r>
      <w:r w:rsidR="004A7F9C" w:rsidRPr="00A0334D">
        <w:rPr>
          <w:rFonts w:ascii="Times New Roman" w:hint="eastAsia"/>
          <w:color w:val="000000"/>
        </w:rPr>
        <w:t>5</w:t>
      </w:r>
      <w:r w:rsidR="004A7F9C" w:rsidRPr="00A0334D">
        <w:rPr>
          <w:rFonts w:ascii="Times New Roman" w:hint="eastAsia"/>
          <w:color w:val="000000"/>
        </w:rPr>
        <w:t>日以上，第</w:t>
      </w:r>
      <w:r w:rsidR="004A7F9C" w:rsidRPr="00A0334D">
        <w:rPr>
          <w:rFonts w:ascii="Times New Roman" w:hint="eastAsia"/>
          <w:color w:val="000000"/>
        </w:rPr>
        <w:t>6</w:t>
      </w:r>
      <w:r w:rsidR="004A7F9C" w:rsidRPr="00A0334D">
        <w:rPr>
          <w:rFonts w:ascii="Times New Roman" w:hint="eastAsia"/>
          <w:color w:val="000000"/>
        </w:rPr>
        <w:t>日起即按嚴重</w:t>
      </w:r>
      <w:proofErr w:type="gramStart"/>
      <w:r w:rsidR="004A7F9C" w:rsidRPr="00A0334D">
        <w:rPr>
          <w:rFonts w:ascii="Times New Roman" w:hint="eastAsia"/>
          <w:color w:val="000000"/>
        </w:rPr>
        <w:t>缺失計罰</w:t>
      </w:r>
      <w:proofErr w:type="gramEnd"/>
      <w:r w:rsidRPr="00A0334D">
        <w:rPr>
          <w:rFonts w:ascii="Times New Roman"/>
          <w:bCs w:val="0"/>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lastRenderedPageBreak/>
        <w:t>群眾食物中毒事件。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火災、爆炸事件。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違反政府法令及善良風俗</w:t>
      </w:r>
      <w:r w:rsidR="000624AD" w:rsidRPr="00A0334D">
        <w:rPr>
          <w:rFonts w:ascii="Times New Roman"/>
          <w:color w:val="000000"/>
        </w:rPr>
        <w:t>，</w:t>
      </w:r>
      <w:r w:rsidR="000624AD" w:rsidRPr="00A0334D">
        <w:rPr>
          <w:rFonts w:ascii="Times New Roman"/>
          <w:color w:val="FF0000"/>
        </w:rPr>
        <w:t>如</w:t>
      </w:r>
      <w:r w:rsidR="000624AD" w:rsidRPr="00A0334D">
        <w:rPr>
          <w:rFonts w:ascii="Times New Roman" w:hint="eastAsia"/>
          <w:color w:val="FF0000"/>
        </w:rPr>
        <w:t>僱用未成年之童工、非法大陸人士或非法外籍勞工等情事</w:t>
      </w:r>
      <w:r w:rsidRPr="00A0334D">
        <w:rPr>
          <w:rFonts w:ascii="Times New Roman"/>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其他重大</w:t>
      </w:r>
      <w:proofErr w:type="gramStart"/>
      <w:r w:rsidRPr="00A0334D">
        <w:rPr>
          <w:rFonts w:ascii="Times New Roman"/>
          <w:color w:val="000000"/>
        </w:rPr>
        <w:t>違</w:t>
      </w:r>
      <w:proofErr w:type="gramEnd"/>
      <w:r w:rsidRPr="00A0334D">
        <w:rPr>
          <w:rFonts w:ascii="Times New Roman"/>
          <w:color w:val="000000"/>
        </w:rPr>
        <w:t>失事項。</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解約缺失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故意違犯或不配合甲方要求，且</w:t>
      </w:r>
      <w:r w:rsidRPr="00A0334D">
        <w:rPr>
          <w:rFonts w:ascii="Times New Roman" w:hAnsi="Times New Roman"/>
          <w:color w:val="000000"/>
        </w:rPr>
        <w:t>造成甲方重大事故。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不配合甲方依契約規定要求配合事項，以致造成重大事故。</w:t>
      </w:r>
    </w:p>
    <w:p w:rsidR="00F10F39"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嚴重違反政府相關法令，遭受法律處分者。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乙</w:t>
      </w:r>
      <w:proofErr w:type="gramStart"/>
      <w:r w:rsidRPr="00A0334D">
        <w:rPr>
          <w:rFonts w:ascii="Times New Roman"/>
          <w:color w:val="000000"/>
        </w:rPr>
        <w:t>方壹年內</w:t>
      </w:r>
      <w:proofErr w:type="gramEnd"/>
      <w:r w:rsidRPr="00A0334D">
        <w:rPr>
          <w:rFonts w:ascii="Times New Roman"/>
          <w:color w:val="000000"/>
        </w:rPr>
        <w:t>遭受處罰之違約金累積達新臺幣</w:t>
      </w:r>
      <w:r w:rsidR="002C6225" w:rsidRPr="00A0334D">
        <w:rPr>
          <w:rFonts w:ascii="Times New Roman" w:hint="eastAsia"/>
          <w:color w:val="000000"/>
        </w:rPr>
        <w:t>5</w:t>
      </w:r>
      <w:r w:rsidR="006056DE" w:rsidRPr="00A0334D">
        <w:rPr>
          <w:rFonts w:ascii="Times New Roman" w:hint="eastAsia"/>
          <w:color w:val="000000"/>
        </w:rPr>
        <w:t>0</w:t>
      </w:r>
      <w:r w:rsidRPr="00A0334D">
        <w:rPr>
          <w:rFonts w:ascii="Times New Roman"/>
          <w:color w:val="000000"/>
        </w:rPr>
        <w:t>萬元。</w:t>
      </w:r>
    </w:p>
    <w:p w:rsidR="00C3273E" w:rsidRPr="00A0334D" w:rsidRDefault="00C3273E"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違約改善之程序</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甲方要求乙方定期改善時，應載明下列主要事項，通知乙方：</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缺失具體事實及缺失等級。</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改善缺失之期限。</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改善後應達到之標準。</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乙方於接到甲方提送之通知後，乙方除應於限期內完成缺失改善外，並接受缺失處罰。</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乙方完成缺失改善應申請甲方複</w:t>
      </w:r>
      <w:r w:rsidR="00001991" w:rsidRPr="00A0334D">
        <w:rPr>
          <w:rFonts w:ascii="Times New Roman" w:hAnsi="Times New Roman" w:hint="eastAsia"/>
          <w:bCs/>
          <w:color w:val="000000"/>
        </w:rPr>
        <w:t>查</w:t>
      </w:r>
      <w:r w:rsidRPr="00A0334D">
        <w:rPr>
          <w:rFonts w:ascii="Times New Roman" w:hAnsi="Times New Roman"/>
          <w:bCs/>
          <w:color w:val="000000"/>
        </w:rPr>
        <w:t>，甲方應於接獲複</w:t>
      </w:r>
      <w:r w:rsidR="00001991" w:rsidRPr="00A0334D">
        <w:rPr>
          <w:rFonts w:ascii="Times New Roman" w:hAnsi="Times New Roman" w:hint="eastAsia"/>
          <w:bCs/>
          <w:color w:val="000000"/>
        </w:rPr>
        <w:t>查</w:t>
      </w:r>
      <w:r w:rsidRPr="00A0334D">
        <w:rPr>
          <w:rFonts w:ascii="Times New Roman" w:hAnsi="Times New Roman"/>
          <w:bCs/>
          <w:color w:val="000000"/>
        </w:rPr>
        <w:t>申請三日內完成複查，按本規定程序辦理，至缺失完全改善為止。</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違約之處罰</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缺點：</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輕微缺點：第一次口頭告誡</w:t>
      </w:r>
      <w:r w:rsidRPr="00A0334D">
        <w:rPr>
          <w:rFonts w:ascii="Times New Roman" w:hint="eastAsia"/>
          <w:color w:val="000000"/>
        </w:rPr>
        <w:t>；</w:t>
      </w:r>
      <w:r w:rsidRPr="00A0334D">
        <w:rPr>
          <w:rFonts w:ascii="Times New Roman"/>
          <w:color w:val="000000"/>
        </w:rPr>
        <w:t>第二次處以懲罰性違約金新臺幣</w:t>
      </w:r>
      <w:r w:rsidR="000624AD" w:rsidRPr="00A0334D">
        <w:rPr>
          <w:rFonts w:ascii="Times New Roman"/>
          <w:color w:val="000000"/>
        </w:rPr>
        <w:t>1,0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一般缺點：</w:t>
      </w:r>
      <w:proofErr w:type="gramStart"/>
      <w:r w:rsidRPr="00A0334D">
        <w:rPr>
          <w:rFonts w:ascii="Times New Roman"/>
          <w:color w:val="000000"/>
        </w:rPr>
        <w:t>第一次即處以</w:t>
      </w:r>
      <w:proofErr w:type="gramEnd"/>
      <w:r w:rsidRPr="00A0334D">
        <w:rPr>
          <w:rFonts w:ascii="Times New Roman"/>
          <w:color w:val="000000"/>
        </w:rPr>
        <w:t>懲罰性違約金新臺幣</w:t>
      </w:r>
      <w:r w:rsidR="000624AD" w:rsidRPr="00A0334D">
        <w:rPr>
          <w:rFonts w:ascii="Times New Roman"/>
          <w:color w:val="000000"/>
        </w:rPr>
        <w:t>1</w:t>
      </w:r>
      <w:r w:rsidR="000624AD" w:rsidRPr="00A0334D">
        <w:rPr>
          <w:rFonts w:ascii="Times New Roman" w:hint="eastAsia"/>
          <w:color w:val="000000"/>
        </w:rPr>
        <w:t>,</w:t>
      </w:r>
      <w:r w:rsidR="000624AD" w:rsidRPr="00A0334D">
        <w:rPr>
          <w:rFonts w:ascii="Times New Roman"/>
          <w:color w:val="000000"/>
        </w:rPr>
        <w:t>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一般缺失：每件</w:t>
      </w:r>
      <w:proofErr w:type="gramStart"/>
      <w:r w:rsidRPr="00A0334D">
        <w:rPr>
          <w:rFonts w:ascii="Times New Roman" w:hAnsi="Times New Roman"/>
          <w:bCs/>
          <w:color w:val="000000"/>
        </w:rPr>
        <w:t>每日</w:t>
      </w:r>
      <w:r w:rsidR="00563248" w:rsidRPr="00A0334D">
        <w:rPr>
          <w:rFonts w:ascii="Times New Roman" w:hAnsi="Times New Roman" w:hint="eastAsia"/>
          <w:bCs/>
          <w:color w:val="000000"/>
        </w:rPr>
        <w:t>計</w:t>
      </w:r>
      <w:r w:rsidRPr="00A0334D">
        <w:rPr>
          <w:rFonts w:ascii="Times New Roman" w:hAnsi="Times New Roman"/>
          <w:bCs/>
          <w:color w:val="000000"/>
        </w:rPr>
        <w:t>罰違約金</w:t>
      </w:r>
      <w:proofErr w:type="gramEnd"/>
      <w:r w:rsidRPr="00A0334D">
        <w:rPr>
          <w:rFonts w:ascii="Times New Roman" w:hAnsi="Times New Roman"/>
          <w:bCs/>
          <w:color w:val="000000"/>
        </w:rPr>
        <w:t>新臺幣</w:t>
      </w:r>
      <w:r w:rsidR="002C6225" w:rsidRPr="00A0334D">
        <w:rPr>
          <w:rFonts w:ascii="Times New Roman" w:hAnsi="Times New Roman" w:hint="eastAsia"/>
          <w:bCs/>
          <w:color w:val="000000"/>
        </w:rPr>
        <w:t>5</w:t>
      </w:r>
      <w:r w:rsidR="000624AD" w:rsidRPr="00A0334D">
        <w:rPr>
          <w:rFonts w:ascii="Times New Roman" w:hAnsi="Times New Roman"/>
          <w:bCs/>
          <w:color w:val="000000"/>
        </w:rPr>
        <w:t>,</w:t>
      </w:r>
      <w:r w:rsidR="002C6225" w:rsidRPr="00A0334D">
        <w:rPr>
          <w:rFonts w:ascii="Times New Roman" w:hAnsi="Times New Roman" w:hint="eastAsia"/>
          <w:bCs/>
          <w:color w:val="000000"/>
        </w:rPr>
        <w:t>000</w:t>
      </w:r>
      <w:r w:rsidRPr="00A0334D">
        <w:rPr>
          <w:rFonts w:ascii="Times New Roman" w:hAnsi="Times New Roman"/>
          <w:bCs/>
          <w:color w:val="000000"/>
        </w:rPr>
        <w:t>元整。有持續之情形者，並得按日連續處罰至改善為止。</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嚴重缺失：每件每日罰違約金新臺幣</w:t>
      </w:r>
      <w:r w:rsidR="00563248" w:rsidRPr="00A0334D">
        <w:rPr>
          <w:rFonts w:ascii="Times New Roman" w:hAnsi="Times New Roman" w:hint="eastAsia"/>
          <w:bCs/>
          <w:color w:val="000000"/>
        </w:rPr>
        <w:t>5</w:t>
      </w:r>
      <w:r w:rsidRPr="00A0334D">
        <w:rPr>
          <w:rFonts w:ascii="Times New Roman" w:hAnsi="Times New Roman"/>
          <w:bCs/>
          <w:color w:val="000000"/>
        </w:rPr>
        <w:t>萬元整，並要求乙方依甲方</w:t>
      </w:r>
      <w:r w:rsidRPr="00A0334D">
        <w:rPr>
          <w:rFonts w:ascii="Times New Roman" w:hAnsi="Times New Roman" w:hint="eastAsia"/>
          <w:bCs/>
          <w:color w:val="000000"/>
        </w:rPr>
        <w:t>評估認可</w:t>
      </w:r>
      <w:r w:rsidRPr="00A0334D">
        <w:rPr>
          <w:rFonts w:ascii="Times New Roman" w:hAnsi="Times New Roman"/>
          <w:bCs/>
          <w:color w:val="000000"/>
        </w:rPr>
        <w:t>方式限期改善。</w:t>
      </w:r>
    </w:p>
    <w:p w:rsidR="00C4119D" w:rsidRPr="00A0334D" w:rsidRDefault="00C4119D" w:rsidP="005D0FC7">
      <w:pPr>
        <w:pStyle w:val="13"/>
        <w:numPr>
          <w:ilvl w:val="0"/>
          <w:numId w:val="40"/>
        </w:numPr>
        <w:spacing w:before="48"/>
        <w:ind w:leftChars="0" w:left="2184" w:firstLineChars="0" w:hanging="850"/>
        <w:rPr>
          <w:color w:val="000000"/>
        </w:rPr>
      </w:pPr>
      <w:r w:rsidRPr="00A0334D">
        <w:rPr>
          <w:rFonts w:ascii="Times New Roman" w:hAnsi="Times New Roman"/>
          <w:bCs/>
          <w:color w:val="000000"/>
        </w:rPr>
        <w:t>解約缺失：於</w:t>
      </w:r>
      <w:r w:rsidRPr="00A0334D">
        <w:rPr>
          <w:rFonts w:ascii="Times New Roman" w:hAnsi="Times New Roman"/>
          <w:bCs/>
          <w:color w:val="000000"/>
        </w:rPr>
        <w:t>1</w:t>
      </w:r>
      <w:r w:rsidRPr="00A0334D">
        <w:rPr>
          <w:rFonts w:ascii="Times New Roman" w:hAnsi="Times New Roman"/>
          <w:bCs/>
          <w:color w:val="000000"/>
        </w:rPr>
        <w:t>年內遭受處罰之違約金累</w:t>
      </w:r>
      <w:r w:rsidR="00563248" w:rsidRPr="00A0334D">
        <w:rPr>
          <w:rFonts w:ascii="Times New Roman" w:hAnsi="Times New Roman" w:hint="eastAsia"/>
          <w:bCs/>
          <w:color w:val="000000"/>
        </w:rPr>
        <w:t>計</w:t>
      </w:r>
      <w:r w:rsidRPr="00A0334D">
        <w:rPr>
          <w:rFonts w:ascii="Times New Roman" w:hAnsi="Times New Roman"/>
          <w:bCs/>
          <w:color w:val="000000"/>
        </w:rPr>
        <w:t>達新臺幣</w:t>
      </w:r>
      <w:r w:rsidRPr="00A0334D">
        <w:rPr>
          <w:rFonts w:ascii="Times New Roman" w:hAnsi="Times New Roman"/>
          <w:bCs/>
          <w:color w:val="000000"/>
        </w:rPr>
        <w:t>50</w:t>
      </w:r>
      <w:r w:rsidRPr="00A0334D">
        <w:rPr>
          <w:rFonts w:ascii="Times New Roman" w:hAnsi="Times New Roman"/>
          <w:bCs/>
          <w:color w:val="000000"/>
        </w:rPr>
        <w:t>萬元</w:t>
      </w:r>
      <w:r w:rsidRPr="00A0334D">
        <w:rPr>
          <w:rFonts w:ascii="Times New Roman" w:hAnsi="Times New Roman" w:hint="eastAsia"/>
          <w:bCs/>
          <w:color w:val="000000"/>
        </w:rPr>
        <w:t>或連續處罰違約金</w:t>
      </w:r>
      <w:r w:rsidRPr="00A0334D">
        <w:rPr>
          <w:rFonts w:ascii="Times New Roman" w:hAnsi="Times New Roman" w:hint="eastAsia"/>
          <w:bCs/>
          <w:color w:val="000000"/>
        </w:rPr>
        <w:t>60</w:t>
      </w:r>
      <w:r w:rsidRPr="00A0334D">
        <w:rPr>
          <w:rFonts w:ascii="Times New Roman" w:hAnsi="Times New Roman" w:hint="eastAsia"/>
          <w:bCs/>
          <w:color w:val="000000"/>
        </w:rPr>
        <w:t>日仍未見改善</w:t>
      </w:r>
      <w:r w:rsidRPr="00A0334D">
        <w:rPr>
          <w:rFonts w:ascii="Times New Roman" w:hAnsi="Times New Roman"/>
          <w:bCs/>
          <w:color w:val="000000"/>
        </w:rPr>
        <w:t>時，甲方得終止契</w:t>
      </w:r>
      <w:r w:rsidRPr="00A0334D">
        <w:rPr>
          <w:color w:val="000000"/>
        </w:rPr>
        <w:t>約。</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lastRenderedPageBreak/>
        <w:t>終止本契約之一部或全部營運之程序</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乙方經甲方通知定期改善而不改善或雖改善而</w:t>
      </w:r>
      <w:proofErr w:type="gramStart"/>
      <w:r w:rsidRPr="00A0334D">
        <w:rPr>
          <w:rFonts w:ascii="Times New Roman" w:hAnsi="Times New Roman"/>
          <w:bCs/>
          <w:color w:val="000000"/>
        </w:rPr>
        <w:t>未達甲方</w:t>
      </w:r>
      <w:proofErr w:type="gramEnd"/>
      <w:r w:rsidRPr="00A0334D">
        <w:rPr>
          <w:rFonts w:ascii="Times New Roman" w:hAnsi="Times New Roman"/>
          <w:bCs/>
          <w:color w:val="000000"/>
        </w:rPr>
        <w:t>要求之標準，致影響本計畫之營運者，甲方得要求乙方終止標的物之一部或全部之營運。</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甲方要求乙方終止一部或全部之營運時，應以書面載明下列事項通知乙方：</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終止全部或一部營運之事由。</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終止營運之日期。</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終止營運之業務範圍。</w:t>
      </w:r>
    </w:p>
    <w:p w:rsidR="00F67C2F" w:rsidRPr="00A0334D" w:rsidRDefault="00F67C2F" w:rsidP="005D0FC7">
      <w:pPr>
        <w:pStyle w:val="14"/>
        <w:numPr>
          <w:ilvl w:val="0"/>
          <w:numId w:val="43"/>
        </w:numPr>
        <w:spacing w:before="48"/>
        <w:ind w:leftChars="0" w:left="2835" w:firstLineChars="0"/>
        <w:rPr>
          <w:bCs/>
          <w:color w:val="000000"/>
        </w:rPr>
      </w:pPr>
      <w:r w:rsidRPr="00A0334D">
        <w:rPr>
          <w:rFonts w:hint="eastAsia"/>
          <w:bCs/>
          <w:color w:val="000000"/>
        </w:rPr>
        <w:t>終止營運後，應繼續改善之項目、標準及期限。</w:t>
      </w:r>
    </w:p>
    <w:p w:rsidR="00C3273E"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w:t>
      </w:r>
      <w:r w:rsidRPr="00A0334D">
        <w:rPr>
          <w:rFonts w:ascii="Times New Roman" w:hAnsi="Times New Roman" w:hint="eastAsia"/>
          <w:bCs/>
          <w:color w:val="000000"/>
        </w:rPr>
        <w:t>經甲方要求暫時停止本契約之一部或全部後，經</w:t>
      </w:r>
      <w:proofErr w:type="gramStart"/>
      <w:r w:rsidRPr="00A0334D">
        <w:rPr>
          <w:rFonts w:ascii="Times New Roman" w:hAnsi="Times New Roman"/>
          <w:bCs/>
          <w:color w:val="000000"/>
        </w:rPr>
        <w:t>甲方評核</w:t>
      </w:r>
      <w:proofErr w:type="gramEnd"/>
      <w:r w:rsidRPr="00A0334D">
        <w:rPr>
          <w:rFonts w:ascii="Times New Roman" w:hAnsi="Times New Roman"/>
          <w:bCs/>
          <w:color w:val="000000"/>
        </w:rPr>
        <w:t>認定乙方之缺失確已改善，甲方應以書面通知乙方限期繼續營運。</w:t>
      </w:r>
      <w:r w:rsidRPr="00A0334D">
        <w:rPr>
          <w:rFonts w:ascii="Times New Roman" w:hAnsi="Times New Roman" w:hint="eastAsia"/>
          <w:bCs/>
          <w:color w:val="000000"/>
        </w:rPr>
        <w:t>乙方於改善期限屆滿前，已改善缺失者，得向甲方申請繼續營運。</w:t>
      </w:r>
    </w:p>
    <w:p w:rsidR="006333F7" w:rsidRPr="00A0334D" w:rsidRDefault="006333F7" w:rsidP="00C3273E">
      <w:pPr>
        <w:spacing w:line="276" w:lineRule="auto"/>
        <w:rPr>
          <w:rFonts w:ascii="標楷體" w:eastAsia="標楷體" w:hAnsi="標楷體"/>
          <w:b/>
          <w:sz w:val="28"/>
          <w:szCs w:val="28"/>
        </w:rPr>
      </w:pPr>
      <w:r w:rsidRPr="00A0334D">
        <w:rPr>
          <w:rFonts w:ascii="標楷體" w:eastAsia="標楷體" w:hAnsi="標楷體"/>
          <w:b/>
          <w:sz w:val="28"/>
          <w:szCs w:val="28"/>
        </w:rPr>
        <w:t>第二十二條</w:t>
      </w:r>
      <w:r w:rsidRPr="00A0334D">
        <w:rPr>
          <w:rFonts w:ascii="標楷體" w:eastAsia="標楷體" w:hAnsi="標楷體"/>
          <w:b/>
          <w:sz w:val="28"/>
          <w:szCs w:val="28"/>
        </w:rPr>
        <w:tab/>
        <w:t>契約之終止</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契約終止之事由如下：</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因公務需要</w:t>
      </w:r>
      <w:r w:rsidR="0061399C" w:rsidRPr="00A0334D">
        <w:rPr>
          <w:rFonts w:ascii="標楷體" w:eastAsia="標楷體" w:hAnsi="標楷體" w:hint="eastAsia"/>
          <w:sz w:val="28"/>
          <w:szCs w:val="28"/>
        </w:rPr>
        <w:t>，因舉辦公共、公用事業需要，或依法變更使用時。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實施國家政策或都市計畫或土地重劃有收回必要時。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甲方因開發利用或另有處分計畫有收回必要時。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契約存續期間內，雙方得以書面合意終止。</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因下列可歸責於乙方之事由時，得終止契約：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乙方積欠租金達法定期限時（依據民法第440條規定辦理）</w:t>
      </w:r>
      <w:r w:rsidR="00664164" w:rsidRPr="00A0334D">
        <w:rPr>
          <w:rFonts w:ascii="標楷體" w:eastAsia="標楷體" w:hAnsi="標楷體" w:hint="eastAsia"/>
          <w:sz w:val="28"/>
          <w:szCs w:val="28"/>
        </w:rPr>
        <w:t>。</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乙方有破產或有其他重大財務困難情事，致繼續履約顯有困難者。</w:t>
      </w:r>
    </w:p>
    <w:p w:rsidR="0061399C" w:rsidRPr="00A0334D" w:rsidRDefault="0061399C"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乙方於申請承租</w:t>
      </w:r>
      <w:proofErr w:type="gramStart"/>
      <w:r w:rsidRPr="00A0334D">
        <w:rPr>
          <w:rFonts w:ascii="標楷體" w:eastAsia="標楷體" w:hAnsi="標楷體" w:hint="eastAsia"/>
          <w:sz w:val="28"/>
          <w:szCs w:val="28"/>
        </w:rPr>
        <w:t>所附繳證件</w:t>
      </w:r>
      <w:proofErr w:type="gramEnd"/>
      <w:r w:rsidRPr="00A0334D">
        <w:rPr>
          <w:rFonts w:ascii="標楷體" w:eastAsia="標楷體" w:hAnsi="標楷體" w:hint="eastAsia"/>
          <w:sz w:val="28"/>
          <w:szCs w:val="28"/>
        </w:rPr>
        <w:t>或切結事項有虛偽不實時，甲方應撤銷租約，乙方除應負法律責任及交還基地外，所繳租金及費用不予退還。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乙方或其負責人有重大喪失債信或違法情事，影響營運者。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未依</w:t>
      </w:r>
      <w:r w:rsidR="004A14DE" w:rsidRPr="00A0334D">
        <w:rPr>
          <w:rFonts w:ascii="標楷體" w:eastAsia="標楷體" w:hAnsi="標楷體" w:hint="eastAsia"/>
          <w:sz w:val="28"/>
          <w:szCs w:val="28"/>
        </w:rPr>
        <w:t>契約規定</w:t>
      </w:r>
      <w:r w:rsidRPr="00A0334D">
        <w:rPr>
          <w:rFonts w:ascii="標楷體" w:eastAsia="標楷體" w:hAnsi="標楷體"/>
          <w:sz w:val="28"/>
          <w:szCs w:val="28"/>
        </w:rPr>
        <w:t>開始經營，且超過</w:t>
      </w:r>
      <w:r w:rsidR="00945303" w:rsidRPr="00A0334D">
        <w:rPr>
          <w:rFonts w:ascii="標楷體" w:eastAsia="標楷體" w:hAnsi="標楷體" w:hint="eastAsia"/>
          <w:sz w:val="28"/>
          <w:szCs w:val="28"/>
        </w:rPr>
        <w:t>2</w:t>
      </w:r>
      <w:r w:rsidRPr="00A0334D">
        <w:rPr>
          <w:rFonts w:ascii="標楷體" w:eastAsia="標楷體" w:hAnsi="標楷體"/>
          <w:sz w:val="28"/>
          <w:szCs w:val="28"/>
        </w:rPr>
        <w:t>0日以上者。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經甲方通知定期改善而不改善或雖改善而</w:t>
      </w:r>
      <w:proofErr w:type="gramStart"/>
      <w:r w:rsidRPr="00A0334D">
        <w:rPr>
          <w:rFonts w:ascii="標楷體" w:eastAsia="標楷體" w:hAnsi="標楷體"/>
          <w:sz w:val="28"/>
          <w:szCs w:val="28"/>
        </w:rPr>
        <w:t>未達甲方</w:t>
      </w:r>
      <w:proofErr w:type="gramEnd"/>
      <w:r w:rsidRPr="00A0334D">
        <w:rPr>
          <w:rFonts w:ascii="標楷體" w:eastAsia="標楷體" w:hAnsi="標楷體"/>
          <w:sz w:val="28"/>
          <w:szCs w:val="28"/>
        </w:rPr>
        <w:t>要求之標準，無法於期限內改善完成者。</w:t>
      </w:r>
    </w:p>
    <w:p w:rsidR="00664164" w:rsidRPr="00A0334D" w:rsidRDefault="00664164"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承租人違背本租約約定時。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lastRenderedPageBreak/>
        <w:t>因政府政策變更，乙方繼續執行反不符公共利益時，甲方得終止本契約。</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租賃房屋</w:t>
      </w:r>
      <w:proofErr w:type="gramStart"/>
      <w:r w:rsidRPr="00A0334D">
        <w:rPr>
          <w:rFonts w:ascii="標楷體" w:eastAsia="標楷體" w:hAnsi="標楷體"/>
          <w:sz w:val="28"/>
          <w:szCs w:val="28"/>
        </w:rPr>
        <w:t>滅</w:t>
      </w:r>
      <w:proofErr w:type="gramEnd"/>
      <w:r w:rsidRPr="00A0334D">
        <w:rPr>
          <w:rFonts w:ascii="標楷體" w:eastAsia="標楷體" w:hAnsi="標楷體"/>
          <w:sz w:val="28"/>
          <w:szCs w:val="28"/>
        </w:rPr>
        <w:t>失時。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承租人死亡而無法定繼承人時，或法人、團體解散時。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經目的事業主管機關查明係屬依法令禁止作建築物、設置雜項工作物、其他設施使用或不得出租者。</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經目的事業主管機關認定通知應收回時。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依法令規定或本租約約定得終止租約時。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因不可抗力事件而終止契約。</w:t>
      </w:r>
    </w:p>
    <w:p w:rsidR="005323FA"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 xml:space="preserve">其他契約規定得終止契約之事由。 </w:t>
      </w:r>
    </w:p>
    <w:p w:rsidR="005323FA"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契約終止之通知</w:t>
      </w:r>
    </w:p>
    <w:p w:rsidR="005323FA" w:rsidRPr="00A0334D" w:rsidRDefault="006333F7" w:rsidP="005323F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任一方終止契約時，應以書面載明契約終止事由、終止契約之意思表示及終止之日期通知他方。</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契約終止後之處理：</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因可歸責於乙方之事由終止契約，甲方</w:t>
      </w:r>
      <w:proofErr w:type="gramStart"/>
      <w:r w:rsidRPr="00A0334D">
        <w:rPr>
          <w:rFonts w:ascii="標楷體" w:eastAsia="標楷體" w:hAnsi="標楷體"/>
          <w:sz w:val="28"/>
          <w:szCs w:val="28"/>
        </w:rPr>
        <w:t>得就乙方</w:t>
      </w:r>
      <w:proofErr w:type="gramEnd"/>
      <w:r w:rsidRPr="00A0334D">
        <w:rPr>
          <w:rFonts w:ascii="標楷體" w:eastAsia="標楷體" w:hAnsi="標楷體"/>
          <w:sz w:val="28"/>
          <w:szCs w:val="28"/>
        </w:rPr>
        <w:t>留存之履約保證金之一部或全部</w:t>
      </w:r>
      <w:proofErr w:type="gramStart"/>
      <w:r w:rsidRPr="00A0334D">
        <w:rPr>
          <w:rFonts w:ascii="標楷體" w:eastAsia="標楷體" w:hAnsi="標楷體"/>
          <w:sz w:val="28"/>
          <w:szCs w:val="28"/>
        </w:rPr>
        <w:t>扣抵乙</w:t>
      </w:r>
      <w:proofErr w:type="gramEnd"/>
      <w:r w:rsidRPr="00A0334D">
        <w:rPr>
          <w:rFonts w:ascii="標楷體" w:eastAsia="標楷體" w:hAnsi="標楷體"/>
          <w:sz w:val="28"/>
          <w:szCs w:val="28"/>
        </w:rPr>
        <w:t>方應給付之違約金、損害賠償及其他依契約甲方有權向乙方請求支付之費用並向乙方請求損害賠償。</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因可歸責於甲方之事由終止契約，乙方得向甲方請求賠償，但不包括所失利益或其他間接或衍生性之損害賠償。</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第二十三條</w:t>
      </w:r>
      <w:r w:rsidRPr="00A0334D">
        <w:rPr>
          <w:rFonts w:ascii="標楷體" w:eastAsia="標楷體" w:hAnsi="標楷體"/>
          <w:b/>
          <w:sz w:val="28"/>
          <w:szCs w:val="28"/>
        </w:rPr>
        <w:tab/>
        <w:t>資產之返還</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除契約另為約定外，乙方應於出租期間屆滿或契約終止</w:t>
      </w:r>
      <w:r w:rsidR="00F5768E" w:rsidRPr="00A0334D">
        <w:rPr>
          <w:rFonts w:ascii="標楷體" w:eastAsia="標楷體" w:hAnsi="標楷體" w:hint="eastAsia"/>
          <w:b/>
          <w:sz w:val="28"/>
          <w:szCs w:val="28"/>
        </w:rPr>
        <w:t>30</w:t>
      </w:r>
      <w:r w:rsidR="00F5768E" w:rsidRPr="00A0334D">
        <w:rPr>
          <w:rFonts w:ascii="標楷體" w:eastAsia="標楷體" w:hAnsi="標楷體" w:hint="eastAsia"/>
          <w:sz w:val="28"/>
          <w:szCs w:val="28"/>
        </w:rPr>
        <w:t>日前</w:t>
      </w:r>
      <w:r w:rsidRPr="00A0334D">
        <w:rPr>
          <w:rFonts w:ascii="標楷體" w:eastAsia="標楷體" w:hAnsi="標楷體" w:hint="eastAsia"/>
          <w:sz w:val="28"/>
          <w:szCs w:val="28"/>
        </w:rPr>
        <w:t>，將</w:t>
      </w:r>
      <w:proofErr w:type="gramStart"/>
      <w:r w:rsidRPr="00A0334D">
        <w:rPr>
          <w:rFonts w:ascii="標楷體" w:eastAsia="標楷體" w:hAnsi="標楷體" w:hint="eastAsia"/>
          <w:sz w:val="28"/>
          <w:szCs w:val="28"/>
        </w:rPr>
        <w:t>須返還甲</w:t>
      </w:r>
      <w:proofErr w:type="gramEnd"/>
      <w:r w:rsidRPr="00A0334D">
        <w:rPr>
          <w:rFonts w:ascii="標楷體" w:eastAsia="標楷體" w:hAnsi="標楷體" w:hint="eastAsia"/>
          <w:sz w:val="28"/>
          <w:szCs w:val="28"/>
        </w:rPr>
        <w:t>方之財產及物品清冊</w:t>
      </w:r>
      <w:proofErr w:type="gramStart"/>
      <w:r w:rsidRPr="00A0334D">
        <w:rPr>
          <w:rFonts w:ascii="標楷體" w:eastAsia="標楷體" w:hAnsi="標楷體" w:hint="eastAsia"/>
          <w:sz w:val="28"/>
          <w:szCs w:val="28"/>
        </w:rPr>
        <w:t>提送甲</w:t>
      </w:r>
      <w:proofErr w:type="gramEnd"/>
      <w:r w:rsidRPr="00A0334D">
        <w:rPr>
          <w:rFonts w:ascii="標楷體" w:eastAsia="標楷體" w:hAnsi="標楷體" w:hint="eastAsia"/>
          <w:sz w:val="28"/>
          <w:szCs w:val="28"/>
        </w:rPr>
        <w:t>方審定。</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契約屆滿或終止生效日至完成返</w:t>
      </w:r>
      <w:proofErr w:type="gramStart"/>
      <w:r w:rsidRPr="00A0334D">
        <w:rPr>
          <w:rFonts w:ascii="標楷體" w:eastAsia="標楷體" w:hAnsi="標楷體"/>
          <w:sz w:val="28"/>
          <w:szCs w:val="28"/>
        </w:rPr>
        <w:t>還或點交前</w:t>
      </w:r>
      <w:proofErr w:type="gramEnd"/>
      <w:r w:rsidRPr="00A0334D">
        <w:rPr>
          <w:rFonts w:ascii="標楷體" w:eastAsia="標楷體" w:hAnsi="標楷體"/>
          <w:sz w:val="28"/>
          <w:szCs w:val="28"/>
        </w:rPr>
        <w:t>，乙方仍應負擔標的物之各項稅捐、規費、維修、行銷、人事、清潔、維護、保養、修繕、水電、瓦斯、電話、保全及其他所有相關費用。</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乙方應於</w:t>
      </w:r>
      <w:r w:rsidRPr="00A0334D">
        <w:rPr>
          <w:rFonts w:ascii="標楷體" w:eastAsia="標楷體" w:hAnsi="標楷體" w:hint="eastAsia"/>
          <w:sz w:val="28"/>
          <w:szCs w:val="28"/>
        </w:rPr>
        <w:t>契約終止前60日內</w:t>
      </w:r>
      <w:r w:rsidRPr="00A0334D">
        <w:rPr>
          <w:rFonts w:ascii="標楷體" w:eastAsia="標楷體" w:hAnsi="標楷體"/>
          <w:sz w:val="28"/>
          <w:szCs w:val="28"/>
        </w:rPr>
        <w:t>，提送營運資產之交接</w:t>
      </w:r>
      <w:proofErr w:type="gramStart"/>
      <w:r w:rsidRPr="00A0334D">
        <w:rPr>
          <w:rFonts w:ascii="標楷體" w:eastAsia="標楷體" w:hAnsi="標楷體"/>
          <w:sz w:val="28"/>
          <w:szCs w:val="28"/>
        </w:rPr>
        <w:t>計畫予甲方</w:t>
      </w:r>
      <w:proofErr w:type="gramEnd"/>
      <w:r w:rsidRPr="00A0334D">
        <w:rPr>
          <w:rFonts w:ascii="標楷體" w:eastAsia="標楷體" w:hAnsi="標楷體"/>
          <w:sz w:val="28"/>
          <w:szCs w:val="28"/>
        </w:rPr>
        <w:t>審查。甲方於必要時，得派員進駐現場預作交接準備事宜，乙方應配合</w:t>
      </w:r>
      <w:r w:rsidR="00C33F13" w:rsidRPr="00A0334D">
        <w:rPr>
          <w:rFonts w:ascii="標楷體" w:eastAsia="標楷體" w:hAnsi="標楷體" w:hint="eastAsia"/>
          <w:sz w:val="28"/>
          <w:szCs w:val="28"/>
        </w:rPr>
        <w:t>辦理</w:t>
      </w:r>
      <w:r w:rsidRPr="00A0334D">
        <w:rPr>
          <w:rFonts w:ascii="標楷體" w:eastAsia="標楷體" w:hAnsi="標楷體"/>
          <w:sz w:val="28"/>
          <w:szCs w:val="28"/>
        </w:rPr>
        <w:t>。</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乙方依契約約定返</w:t>
      </w:r>
      <w:proofErr w:type="gramStart"/>
      <w:r w:rsidRPr="00A0334D">
        <w:rPr>
          <w:rFonts w:ascii="標楷體" w:eastAsia="標楷體" w:hAnsi="標楷體"/>
          <w:sz w:val="28"/>
          <w:szCs w:val="28"/>
        </w:rPr>
        <w:t>還予甲方</w:t>
      </w:r>
      <w:proofErr w:type="gramEnd"/>
      <w:r w:rsidRPr="00A0334D">
        <w:rPr>
          <w:rFonts w:ascii="標楷體" w:eastAsia="標楷體" w:hAnsi="標楷體"/>
          <w:sz w:val="28"/>
          <w:szCs w:val="28"/>
        </w:rPr>
        <w:t>之資產，除雙方另為協議外， 乙方應擔保該資產於返</w:t>
      </w:r>
      <w:proofErr w:type="gramStart"/>
      <w:r w:rsidRPr="00A0334D">
        <w:rPr>
          <w:rFonts w:ascii="標楷體" w:eastAsia="標楷體" w:hAnsi="標楷體"/>
          <w:sz w:val="28"/>
          <w:szCs w:val="28"/>
        </w:rPr>
        <w:t>還予甲</w:t>
      </w:r>
      <w:proofErr w:type="gramEnd"/>
      <w:r w:rsidRPr="00A0334D">
        <w:rPr>
          <w:rFonts w:ascii="標楷體" w:eastAsia="標楷體" w:hAnsi="標楷體"/>
          <w:sz w:val="28"/>
          <w:szCs w:val="28"/>
        </w:rPr>
        <w:t>方時並無權利瑕疵或滅失或減少其通常效用之瑕疵。</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乙方歸還所承租之房地及設備，應依契約規定期限遷出</w:t>
      </w:r>
      <w:r w:rsidR="00953A7C" w:rsidRPr="00A0334D">
        <w:rPr>
          <w:rFonts w:ascii="標楷體" w:eastAsia="標楷體" w:hAnsi="標楷體"/>
          <w:sz w:val="28"/>
          <w:szCs w:val="28"/>
        </w:rPr>
        <w:t>、返還、點交財</w:t>
      </w:r>
      <w:r w:rsidR="00953A7C" w:rsidRPr="00A0334D">
        <w:rPr>
          <w:rFonts w:ascii="標楷體" w:eastAsia="標楷體" w:hAnsi="標楷體" w:hint="eastAsia"/>
          <w:sz w:val="28"/>
          <w:szCs w:val="28"/>
        </w:rPr>
        <w:t>物</w:t>
      </w:r>
      <w:r w:rsidR="00953A7C" w:rsidRPr="00A0334D">
        <w:rPr>
          <w:rFonts w:ascii="標楷體" w:eastAsia="標楷體" w:hAnsi="標楷體"/>
          <w:sz w:val="28"/>
          <w:szCs w:val="28"/>
        </w:rPr>
        <w:t>或撤離</w:t>
      </w:r>
      <w:r w:rsidRPr="00A0334D">
        <w:rPr>
          <w:rFonts w:ascii="標楷體" w:eastAsia="標楷體" w:hAnsi="標楷體"/>
          <w:sz w:val="28"/>
          <w:szCs w:val="28"/>
        </w:rPr>
        <w:t>，不得藉詞拖延或要求甲方補償任何費</w:t>
      </w:r>
      <w:r w:rsidRPr="00A0334D">
        <w:rPr>
          <w:rFonts w:ascii="標楷體" w:eastAsia="標楷體" w:hAnsi="標楷體"/>
          <w:sz w:val="28"/>
          <w:szCs w:val="28"/>
        </w:rPr>
        <w:lastRenderedPageBreak/>
        <w:t>用。如有延遲</w:t>
      </w:r>
      <w:r w:rsidR="00953A7C" w:rsidRPr="00A0334D">
        <w:rPr>
          <w:rFonts w:ascii="標楷體" w:eastAsia="標楷體" w:hAnsi="標楷體" w:hint="eastAsia"/>
          <w:sz w:val="28"/>
          <w:szCs w:val="28"/>
        </w:rPr>
        <w:t>或</w:t>
      </w:r>
      <w:r w:rsidR="00953A7C" w:rsidRPr="00A0334D">
        <w:rPr>
          <w:rFonts w:ascii="標楷體" w:eastAsia="標楷體" w:hAnsi="標楷體"/>
          <w:sz w:val="28"/>
          <w:szCs w:val="28"/>
        </w:rPr>
        <w:t>繼續營業者</w:t>
      </w:r>
      <w:r w:rsidRPr="00A0334D">
        <w:rPr>
          <w:rFonts w:ascii="標楷體" w:eastAsia="標楷體" w:hAnsi="標楷體"/>
          <w:sz w:val="28"/>
          <w:szCs w:val="28"/>
        </w:rPr>
        <w:t>，每逾一日，</w:t>
      </w:r>
      <w:r w:rsidR="00E779BA" w:rsidRPr="00A0334D">
        <w:rPr>
          <w:rFonts w:ascii="標楷體" w:eastAsia="標楷體" w:hAnsi="標楷體"/>
          <w:sz w:val="28"/>
          <w:szCs w:val="28"/>
        </w:rPr>
        <w:t>處違約金新臺幣</w:t>
      </w:r>
      <w:r w:rsidR="00373203" w:rsidRPr="00A0334D">
        <w:rPr>
          <w:rFonts w:ascii="標楷體" w:eastAsia="標楷體" w:hAnsi="標楷體" w:hint="eastAsia"/>
          <w:sz w:val="28"/>
          <w:szCs w:val="28"/>
        </w:rPr>
        <w:t>1萬元</w:t>
      </w:r>
      <w:r w:rsidRPr="00A0334D">
        <w:rPr>
          <w:rFonts w:ascii="標楷體" w:eastAsia="標楷體" w:hAnsi="標楷體"/>
          <w:sz w:val="28"/>
          <w:szCs w:val="28"/>
        </w:rPr>
        <w:t>整，並得自履約保證金扣抵，至其依約履行完畢之日止，甲方如受有其他損害並得請求賠償。</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乙方如逾期未將所有權屬乙方之設備或物品</w:t>
      </w:r>
      <w:proofErr w:type="gramStart"/>
      <w:r w:rsidRPr="00A0334D">
        <w:rPr>
          <w:rFonts w:ascii="標楷體" w:eastAsia="標楷體" w:hAnsi="標楷體"/>
          <w:sz w:val="28"/>
          <w:szCs w:val="28"/>
        </w:rPr>
        <w:t>遷離者</w:t>
      </w:r>
      <w:proofErr w:type="gramEnd"/>
      <w:r w:rsidRPr="00A0334D">
        <w:rPr>
          <w:rFonts w:ascii="標楷體" w:eastAsia="標楷體" w:hAnsi="標楷體"/>
          <w:sz w:val="28"/>
          <w:szCs w:val="28"/>
        </w:rPr>
        <w:t>，同意視為廢棄物，任由甲方處理，其所生費用由乙方負擔，並賠償甲方因此所受一切損害，此項處理費用與賠償，甲方有權自乙方所繳交之履約保證金中扣抵之。</w:t>
      </w:r>
    </w:p>
    <w:p w:rsidR="00371B28" w:rsidRPr="00A0334D" w:rsidRDefault="0084776F" w:rsidP="008858CE">
      <w:pPr>
        <w:pStyle w:val="a3"/>
        <w:numPr>
          <w:ilvl w:val="0"/>
          <w:numId w:val="29"/>
        </w:numPr>
        <w:spacing w:line="276" w:lineRule="auto"/>
        <w:ind w:leftChars="0"/>
        <w:rPr>
          <w:rFonts w:ascii="標楷體" w:eastAsia="標楷體" w:hAnsi="標楷體"/>
          <w:b/>
          <w:sz w:val="28"/>
          <w:szCs w:val="28"/>
        </w:rPr>
      </w:pPr>
      <w:r w:rsidRPr="00A0334D">
        <w:rPr>
          <w:rFonts w:ascii="標楷體" w:eastAsia="標楷體" w:hAnsi="標楷體" w:hint="eastAsia"/>
          <w:b/>
          <w:sz w:val="28"/>
          <w:szCs w:val="28"/>
        </w:rPr>
        <w:t>乙方如設置設備為基本骨幹計量器（水、電</w:t>
      </w:r>
      <w:r w:rsidRPr="00A0334D">
        <w:rPr>
          <w:rFonts w:ascii="標楷體" w:eastAsia="標楷體" w:hAnsi="標楷體" w:hint="eastAsia"/>
          <w:b/>
          <w:color w:val="FF0000"/>
          <w:sz w:val="28"/>
          <w:szCs w:val="28"/>
        </w:rPr>
        <w:t>、瓦斯表</w:t>
      </w:r>
      <w:r w:rsidRPr="00A0334D">
        <w:rPr>
          <w:rFonts w:ascii="標楷體" w:eastAsia="標楷體" w:hAnsi="標楷體" w:hint="eastAsia"/>
          <w:b/>
          <w:sz w:val="28"/>
          <w:szCs w:val="28"/>
        </w:rPr>
        <w:t>等</w:t>
      </w:r>
      <w:r w:rsidRPr="00A0334D">
        <w:rPr>
          <w:rFonts w:ascii="標楷體" w:eastAsia="標楷體" w:hAnsi="標楷體"/>
          <w:b/>
          <w:sz w:val="28"/>
          <w:szCs w:val="28"/>
        </w:rPr>
        <w:t>）</w:t>
      </w:r>
      <w:r w:rsidRPr="00A0334D">
        <w:rPr>
          <w:rFonts w:ascii="標楷體" w:eastAsia="標楷體" w:hAnsi="標楷體" w:hint="eastAsia"/>
          <w:b/>
          <w:sz w:val="28"/>
          <w:szCs w:val="28"/>
        </w:rPr>
        <w:t>及其管線於契約結束後仍需保留完整、堪用，不得拆除及遷出</w:t>
      </w:r>
      <w:r w:rsidR="00371B28" w:rsidRPr="00A0334D">
        <w:rPr>
          <w:rFonts w:ascii="標楷體" w:eastAsia="標楷體" w:hAnsi="標楷體" w:hint="eastAsia"/>
          <w:b/>
          <w:sz w:val="28"/>
          <w:szCs w:val="28"/>
        </w:rPr>
        <w:t>。</w:t>
      </w:r>
    </w:p>
    <w:p w:rsidR="00E745CC" w:rsidRPr="00A0334D" w:rsidRDefault="006333F7" w:rsidP="00E745CC">
      <w:pPr>
        <w:spacing w:line="276" w:lineRule="auto"/>
        <w:rPr>
          <w:rFonts w:ascii="標楷體" w:eastAsia="標楷體" w:hAnsi="標楷體"/>
          <w:b/>
          <w:sz w:val="28"/>
          <w:szCs w:val="28"/>
        </w:rPr>
      </w:pPr>
      <w:r w:rsidRPr="00A0334D">
        <w:rPr>
          <w:rFonts w:ascii="標楷體" w:eastAsia="標楷體" w:hAnsi="標楷體"/>
          <w:b/>
          <w:sz w:val="28"/>
          <w:szCs w:val="28"/>
        </w:rPr>
        <w:t>第二十四條 爭議處理</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履約爭議發生後，履約事項之處理原則如下：</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與爭議無關或不受影響之部分應繼續履約。但經甲方同意無須履約者不在此限。</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乙方因爭議而暫停履約，其經爭議處理結果被認定</w:t>
      </w:r>
      <w:proofErr w:type="gramStart"/>
      <w:r w:rsidRPr="00A0334D">
        <w:rPr>
          <w:rFonts w:ascii="標楷體" w:eastAsia="標楷體" w:hAnsi="標楷體"/>
          <w:sz w:val="28"/>
          <w:szCs w:val="28"/>
        </w:rPr>
        <w:t>無理由者</w:t>
      </w:r>
      <w:proofErr w:type="gramEnd"/>
      <w:r w:rsidRPr="00A0334D">
        <w:rPr>
          <w:rFonts w:ascii="標楷體" w:eastAsia="標楷體" w:hAnsi="標楷體"/>
          <w:sz w:val="28"/>
          <w:szCs w:val="28"/>
        </w:rPr>
        <w:t>，不得就暫停履約之部分要求延長履約期限或免除契約責任。</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雙方應竭盡所能，本於誠信隨時聯繫進行</w:t>
      </w:r>
      <w:r w:rsidR="00C33F13" w:rsidRPr="00A0334D">
        <w:rPr>
          <w:rFonts w:ascii="標楷體" w:eastAsia="標楷體" w:hAnsi="標楷體" w:hint="eastAsia"/>
          <w:sz w:val="28"/>
          <w:szCs w:val="28"/>
        </w:rPr>
        <w:t>協</w:t>
      </w:r>
      <w:r w:rsidRPr="00A0334D">
        <w:rPr>
          <w:rFonts w:ascii="標楷體" w:eastAsia="標楷體" w:hAnsi="標楷體"/>
          <w:sz w:val="28"/>
          <w:szCs w:val="28"/>
        </w:rPr>
        <w:t>商，以解決因契約所引起或權利義務有關之解釋、履行、效力等事項所產生之歧見。</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雙方同意以中華民國法律為</w:t>
      </w:r>
      <w:proofErr w:type="gramStart"/>
      <w:r w:rsidRPr="00A0334D">
        <w:rPr>
          <w:rFonts w:ascii="標楷體" w:eastAsia="標楷體" w:hAnsi="標楷體"/>
          <w:sz w:val="28"/>
          <w:szCs w:val="28"/>
        </w:rPr>
        <w:t>準</w:t>
      </w:r>
      <w:proofErr w:type="gramEnd"/>
      <w:r w:rsidRPr="00A0334D">
        <w:rPr>
          <w:rFonts w:ascii="標楷體" w:eastAsia="標楷體" w:hAnsi="標楷體"/>
          <w:sz w:val="28"/>
          <w:szCs w:val="28"/>
        </w:rPr>
        <w:t>據法，並以臺灣臺北地方法院為第一審管轄法院。</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第二十五條 契約文件及效力</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本契約文件包括本契約及其附件、投標須知及其附件、乙方之營運計畫書、評選與議約時之承諾事項。</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本契約如有未盡事宜，雙方得協議修訂或補充本契約，並經雙方簽署始生效力，且為契約之一部分。未約定者，悉依民法及相關法令辦理。</w:t>
      </w:r>
    </w:p>
    <w:p w:rsidR="00AF3624" w:rsidRPr="00A0334D" w:rsidRDefault="00AF3624" w:rsidP="00AF3624">
      <w:pPr>
        <w:spacing w:line="276" w:lineRule="auto"/>
        <w:rPr>
          <w:rFonts w:ascii="標楷體" w:eastAsia="標楷體" w:hAnsi="標楷體"/>
          <w:b/>
          <w:sz w:val="28"/>
          <w:szCs w:val="28"/>
        </w:rPr>
      </w:pPr>
      <w:r w:rsidRPr="00A0334D">
        <w:rPr>
          <w:rFonts w:ascii="標楷體" w:eastAsia="標楷體" w:hAnsi="標楷體"/>
          <w:b/>
          <w:sz w:val="28"/>
          <w:szCs w:val="28"/>
        </w:rPr>
        <w:t>第二十</w:t>
      </w:r>
      <w:r w:rsidRPr="00A0334D">
        <w:rPr>
          <w:rFonts w:ascii="標楷體" w:eastAsia="標楷體" w:hAnsi="標楷體" w:hint="eastAsia"/>
          <w:b/>
          <w:sz w:val="28"/>
          <w:szCs w:val="28"/>
        </w:rPr>
        <w:t>六</w:t>
      </w:r>
      <w:r w:rsidRPr="00A0334D">
        <w:rPr>
          <w:rFonts w:ascii="標楷體" w:eastAsia="標楷體" w:hAnsi="標楷體"/>
          <w:b/>
          <w:sz w:val="28"/>
          <w:szCs w:val="28"/>
        </w:rPr>
        <w:t xml:space="preserve">條 </w:t>
      </w:r>
      <w:r w:rsidR="00A05EB9" w:rsidRPr="00A0334D">
        <w:rPr>
          <w:rFonts w:ascii="標楷體" w:eastAsia="標楷體" w:hAnsi="標楷體" w:hint="eastAsia"/>
          <w:b/>
          <w:sz w:val="28"/>
          <w:szCs w:val="28"/>
        </w:rPr>
        <w:t>其他</w:t>
      </w:r>
    </w:p>
    <w:p w:rsidR="0061399C" w:rsidRPr="00A0334D" w:rsidRDefault="00A05EB9"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一、</w:t>
      </w:r>
      <w:r w:rsidR="0061399C" w:rsidRPr="00A0334D">
        <w:rPr>
          <w:rFonts w:ascii="標楷體" w:eastAsia="標楷體" w:hAnsi="標楷體" w:hint="eastAsia"/>
          <w:sz w:val="28"/>
          <w:szCs w:val="28"/>
        </w:rPr>
        <w:t>乙方需</w:t>
      </w:r>
      <w:proofErr w:type="gramStart"/>
      <w:r w:rsidR="0061399C" w:rsidRPr="00A0334D">
        <w:rPr>
          <w:rFonts w:ascii="標楷體" w:eastAsia="標楷體" w:hAnsi="標楷體" w:hint="eastAsia"/>
          <w:sz w:val="28"/>
          <w:szCs w:val="28"/>
        </w:rPr>
        <w:t>鑑</w:t>
      </w:r>
      <w:proofErr w:type="gramEnd"/>
      <w:r w:rsidR="0061399C" w:rsidRPr="00A0334D">
        <w:rPr>
          <w:rFonts w:ascii="標楷體" w:eastAsia="標楷體" w:hAnsi="標楷體" w:hint="eastAsia"/>
          <w:sz w:val="28"/>
          <w:szCs w:val="28"/>
        </w:rPr>
        <w:t>界時，應向甲方申請發給土地複丈申請書後，自行向地政機關繳費申請鑑界。</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二、租賃基地，如因更正、分割、重測或重劃致標示有變更時，甲方應將變更登記之結果記載於租約，並通知乙方。其有面積增減者，並自變更登記之次月起，重新計算租金。</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三、租賃基地因天然災害及其他不可抗力事由，致土地一部或全部</w:t>
      </w:r>
      <w:r w:rsidRPr="00A0334D">
        <w:rPr>
          <w:rFonts w:ascii="標楷體" w:eastAsia="標楷體" w:hAnsi="標楷體" w:hint="eastAsia"/>
          <w:sz w:val="28"/>
          <w:szCs w:val="28"/>
        </w:rPr>
        <w:lastRenderedPageBreak/>
        <w:t>崩塌、流失或埋沒時，甲方不負回復原狀義務，乙方得請求變更或終止租約。</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四、地上建築</w:t>
      </w:r>
      <w:proofErr w:type="gramStart"/>
      <w:r w:rsidRPr="00A0334D">
        <w:rPr>
          <w:rFonts w:ascii="標楷體" w:eastAsia="標楷體" w:hAnsi="標楷體" w:hint="eastAsia"/>
          <w:sz w:val="28"/>
          <w:szCs w:val="28"/>
        </w:rPr>
        <w:t>改良物滅失時</w:t>
      </w:r>
      <w:proofErr w:type="gramEnd"/>
      <w:r w:rsidRPr="00A0334D">
        <w:rPr>
          <w:rFonts w:ascii="標楷體" w:eastAsia="標楷體" w:hAnsi="標楷體" w:hint="eastAsia"/>
          <w:sz w:val="28"/>
          <w:szCs w:val="28"/>
        </w:rPr>
        <w:t>，甲方應終止租約。</w:t>
      </w:r>
    </w:p>
    <w:p w:rsidR="0061399C"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五、乙方之住址、電話等資料有變更時，應由乙方通知甲方記載於「變更記事」。</w:t>
      </w:r>
    </w:p>
    <w:p w:rsidR="00AF3624"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六、</w:t>
      </w:r>
      <w:r w:rsidR="00AF3624" w:rsidRPr="00A0334D">
        <w:rPr>
          <w:rFonts w:ascii="標楷體" w:eastAsia="標楷體" w:hAnsi="標楷體"/>
          <w:sz w:val="28"/>
          <w:szCs w:val="28"/>
        </w:rPr>
        <w:t>本契約</w:t>
      </w:r>
      <w:r w:rsidR="00AF3624" w:rsidRPr="00A0334D">
        <w:rPr>
          <w:rFonts w:ascii="標楷體" w:eastAsia="標楷體" w:hAnsi="標楷體"/>
          <w:sz w:val="28"/>
          <w:szCs w:val="28"/>
          <w:u w:val="single"/>
        </w:rPr>
        <w:t>正本乙式2份</w:t>
      </w:r>
      <w:r w:rsidR="00AF3624" w:rsidRPr="00A0334D">
        <w:rPr>
          <w:rFonts w:ascii="標楷體" w:eastAsia="標楷體" w:hAnsi="標楷體"/>
          <w:sz w:val="28"/>
          <w:szCs w:val="28"/>
        </w:rPr>
        <w:t>，雙方</w:t>
      </w:r>
      <w:proofErr w:type="gramStart"/>
      <w:r w:rsidR="00AF3624" w:rsidRPr="00A0334D">
        <w:rPr>
          <w:rFonts w:ascii="標楷體" w:eastAsia="標楷體" w:hAnsi="標楷體"/>
          <w:sz w:val="28"/>
          <w:szCs w:val="28"/>
        </w:rPr>
        <w:t>各執乙份</w:t>
      </w:r>
      <w:proofErr w:type="gramEnd"/>
      <w:r w:rsidR="00AF3624" w:rsidRPr="00A0334D">
        <w:rPr>
          <w:rFonts w:ascii="標楷體" w:eastAsia="標楷體" w:hAnsi="標楷體"/>
          <w:sz w:val="28"/>
          <w:szCs w:val="28"/>
        </w:rPr>
        <w:t>為憑，</w:t>
      </w:r>
      <w:r w:rsidR="00AF3624" w:rsidRPr="00A0334D">
        <w:rPr>
          <w:rFonts w:ascii="標楷體" w:eastAsia="標楷體" w:hAnsi="標楷體"/>
          <w:sz w:val="28"/>
          <w:szCs w:val="28"/>
          <w:u w:val="single"/>
        </w:rPr>
        <w:t>副本4份</w:t>
      </w:r>
      <w:r w:rsidR="00AF3624" w:rsidRPr="00A0334D">
        <w:rPr>
          <w:rFonts w:ascii="標楷體" w:eastAsia="標楷體" w:hAnsi="標楷體"/>
          <w:sz w:val="28"/>
          <w:szCs w:val="28"/>
        </w:rPr>
        <w:t>，雙方各執2份。</w:t>
      </w:r>
    </w:p>
    <w:p w:rsidR="008F1479" w:rsidRPr="00A0334D" w:rsidRDefault="0061399C" w:rsidP="008F147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七</w:t>
      </w:r>
      <w:r w:rsidR="00A05EB9" w:rsidRPr="00A0334D">
        <w:rPr>
          <w:rFonts w:ascii="標楷體" w:eastAsia="標楷體" w:hAnsi="標楷體" w:hint="eastAsia"/>
          <w:sz w:val="28"/>
          <w:szCs w:val="28"/>
        </w:rPr>
        <w:t>、契約</w:t>
      </w:r>
      <w:r w:rsidR="008F1479" w:rsidRPr="00A0334D">
        <w:rPr>
          <w:rFonts w:ascii="標楷體" w:eastAsia="標楷體" w:hAnsi="標楷體" w:hint="eastAsia"/>
          <w:sz w:val="28"/>
          <w:szCs w:val="28"/>
        </w:rPr>
        <w:t>應依法公證，</w:t>
      </w:r>
      <w:r w:rsidR="00A05EB9" w:rsidRPr="00A0334D">
        <w:rPr>
          <w:rFonts w:ascii="標楷體" w:eastAsia="標楷體" w:hAnsi="標楷體" w:hint="eastAsia"/>
          <w:sz w:val="28"/>
          <w:szCs w:val="28"/>
        </w:rPr>
        <w:t>應向臺灣台北地方法院公證處或所屬民間公證人辦理公證</w:t>
      </w:r>
      <w:r w:rsidR="008F1479" w:rsidRPr="00A0334D">
        <w:rPr>
          <w:rFonts w:ascii="標楷體" w:eastAsia="標楷體" w:hAnsi="標楷體" w:hint="eastAsia"/>
          <w:sz w:val="28"/>
          <w:szCs w:val="28"/>
        </w:rPr>
        <w:t>，並於公證書載明承租人應依約定繳交租金及其他應繳保證金、</w:t>
      </w:r>
      <w:r w:rsidR="00454FAD">
        <w:rPr>
          <w:rFonts w:ascii="標楷體" w:eastAsia="標楷體" w:hAnsi="標楷體" w:hint="eastAsia"/>
          <w:sz w:val="28"/>
          <w:szCs w:val="28"/>
        </w:rPr>
        <w:t>水費、電費、紙容器委外清運費</w:t>
      </w:r>
      <w:r w:rsidR="008F1479" w:rsidRPr="00A0334D">
        <w:rPr>
          <w:rFonts w:ascii="標楷體" w:eastAsia="標楷體" w:hAnsi="標楷體" w:hint="eastAsia"/>
          <w:sz w:val="28"/>
          <w:szCs w:val="28"/>
        </w:rPr>
        <w:t>；租期屆滿，承租人應騰空返還，如不履行，均應</w:t>
      </w:r>
      <w:proofErr w:type="gramStart"/>
      <w:r w:rsidR="008F1479" w:rsidRPr="00A0334D">
        <w:rPr>
          <w:rFonts w:ascii="標楷體" w:eastAsia="標楷體" w:hAnsi="標楷體" w:hint="eastAsia"/>
          <w:sz w:val="28"/>
          <w:szCs w:val="28"/>
        </w:rPr>
        <w:t>逕</w:t>
      </w:r>
      <w:proofErr w:type="gramEnd"/>
      <w:r w:rsidR="008F1479" w:rsidRPr="00A0334D">
        <w:rPr>
          <w:rFonts w:ascii="標楷體" w:eastAsia="標楷體" w:hAnsi="標楷體" w:hint="eastAsia"/>
          <w:sz w:val="28"/>
          <w:szCs w:val="28"/>
        </w:rPr>
        <w:t>受強制執行。</w:t>
      </w:r>
      <w:proofErr w:type="gramStart"/>
      <w:r w:rsidR="008F1479" w:rsidRPr="00A0334D">
        <w:rPr>
          <w:rFonts w:ascii="標楷體" w:eastAsia="標楷體" w:hAnsi="標楷體" w:hint="eastAsia"/>
          <w:sz w:val="28"/>
          <w:szCs w:val="28"/>
        </w:rPr>
        <w:t>公證後涉有</w:t>
      </w:r>
      <w:proofErr w:type="gramEnd"/>
      <w:r w:rsidR="008F1479" w:rsidRPr="00A0334D">
        <w:rPr>
          <w:rFonts w:ascii="標楷體" w:eastAsia="標楷體" w:hAnsi="標楷體" w:hint="eastAsia"/>
          <w:sz w:val="28"/>
          <w:szCs w:val="28"/>
        </w:rPr>
        <w:t>需變更事項者，應記載於「變更記事」後，再洽公證人辦理補充或更正公證。公證費用，由</w:t>
      </w:r>
      <w:r w:rsidR="00FE2F8D" w:rsidRPr="00A0334D">
        <w:rPr>
          <w:rFonts w:ascii="標楷體" w:eastAsia="標楷體" w:hAnsi="標楷體" w:hint="eastAsia"/>
          <w:sz w:val="28"/>
          <w:szCs w:val="28"/>
        </w:rPr>
        <w:t>乙方</w:t>
      </w:r>
      <w:r w:rsidR="008F1479" w:rsidRPr="00A0334D">
        <w:rPr>
          <w:rFonts w:ascii="標楷體" w:eastAsia="標楷體" w:hAnsi="標楷體" w:hint="eastAsia"/>
          <w:sz w:val="28"/>
          <w:szCs w:val="28"/>
        </w:rPr>
        <w:t>負擔。</w:t>
      </w:r>
    </w:p>
    <w:p w:rsidR="00AF3624" w:rsidRPr="00A0334D" w:rsidRDefault="00AF3624" w:rsidP="008858CE">
      <w:pPr>
        <w:pStyle w:val="a3"/>
        <w:numPr>
          <w:ilvl w:val="0"/>
          <w:numId w:val="31"/>
        </w:numPr>
        <w:spacing w:line="276" w:lineRule="auto"/>
        <w:ind w:leftChars="0"/>
        <w:rPr>
          <w:rFonts w:ascii="標楷體" w:eastAsia="標楷體" w:hAnsi="標楷體"/>
          <w:sz w:val="28"/>
          <w:szCs w:val="28"/>
        </w:rPr>
        <w:sectPr w:rsidR="00AF3624" w:rsidRPr="00A0334D">
          <w:headerReference w:type="even" r:id="rId13"/>
          <w:headerReference w:type="default" r:id="rId14"/>
          <w:footerReference w:type="even" r:id="rId15"/>
          <w:footerReference w:type="default" r:id="rId16"/>
          <w:headerReference w:type="first" r:id="rId17"/>
          <w:footerReference w:type="first" r:id="rId18"/>
          <w:pgSz w:w="11920" w:h="16860"/>
          <w:pgMar w:top="1380" w:right="1440" w:bottom="1180" w:left="1680" w:header="0" w:footer="999" w:gutter="0"/>
          <w:cols w:space="720"/>
        </w:sectPr>
      </w:pP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lastRenderedPageBreak/>
        <w:t>立契約人</w:t>
      </w: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甲</w:t>
      </w:r>
      <w:r w:rsidRPr="00A0334D">
        <w:rPr>
          <w:rFonts w:ascii="標楷體" w:eastAsia="標楷體" w:hAnsi="標楷體"/>
          <w:sz w:val="28"/>
          <w:szCs w:val="28"/>
        </w:rPr>
        <w:tab/>
        <w:t>方：</w:t>
      </w:r>
    </w:p>
    <w:p w:rsidR="006333F7" w:rsidRPr="00A0334D" w:rsidRDefault="001610F8" w:rsidP="00EC71D7">
      <w:pPr>
        <w:spacing w:line="276" w:lineRule="auto"/>
        <w:rPr>
          <w:rFonts w:ascii="標楷體" w:eastAsia="標楷體" w:hAnsi="標楷體"/>
          <w:sz w:val="28"/>
          <w:szCs w:val="28"/>
        </w:rPr>
      </w:pPr>
      <w:r w:rsidRPr="00A0334D">
        <w:rPr>
          <w:rFonts w:ascii="標楷體" w:eastAsia="標楷體" w:hAnsi="標楷體" w:hint="eastAsia"/>
          <w:sz w:val="28"/>
          <w:szCs w:val="28"/>
        </w:rPr>
        <w:t>負責人：</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w:t>
      </w:r>
      <w:r w:rsidRPr="00A0334D">
        <w:rPr>
          <w:rFonts w:ascii="標楷體" w:eastAsia="標楷體" w:hAnsi="標楷體"/>
          <w:sz w:val="28"/>
          <w:szCs w:val="28"/>
        </w:rPr>
        <w:tab/>
        <w:t xml:space="preserve">址：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w:t>
      </w:r>
      <w:r w:rsidRPr="00A0334D">
        <w:rPr>
          <w:rFonts w:ascii="標楷體" w:eastAsia="標楷體" w:hAnsi="標楷體"/>
          <w:sz w:val="28"/>
          <w:szCs w:val="28"/>
        </w:rPr>
        <w:tab/>
        <w:t>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乙    方：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負 責 人：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統一編號：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    址：</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    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EC71D7"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中   華   民   國    </w:t>
      </w:r>
      <w:proofErr w:type="gramStart"/>
      <w:r w:rsidRPr="00A0334D">
        <w:rPr>
          <w:rFonts w:ascii="標楷體" w:eastAsia="標楷體" w:hAnsi="標楷體"/>
          <w:sz w:val="28"/>
          <w:szCs w:val="28"/>
        </w:rPr>
        <w:t xml:space="preserve">1     </w:t>
      </w:r>
      <w:r w:rsidR="006711FF">
        <w:rPr>
          <w:rFonts w:ascii="標楷體" w:eastAsia="標楷體" w:hAnsi="標楷體"/>
          <w:sz w:val="28"/>
          <w:szCs w:val="28"/>
        </w:rPr>
        <w:t>1</w:t>
      </w:r>
      <w:r w:rsidRPr="00A0334D">
        <w:rPr>
          <w:rFonts w:ascii="標楷體" w:eastAsia="標楷體" w:hAnsi="標楷體"/>
          <w:sz w:val="28"/>
          <w:szCs w:val="28"/>
        </w:rPr>
        <w:t xml:space="preserve">     </w:t>
      </w:r>
      <w:proofErr w:type="gramEnd"/>
      <w:r w:rsidR="00552240">
        <w:rPr>
          <w:rFonts w:ascii="標楷體" w:eastAsia="標楷體" w:hAnsi="標楷體"/>
          <w:sz w:val="28"/>
          <w:szCs w:val="28"/>
        </w:rPr>
        <w:t>4</w:t>
      </w:r>
      <w:r w:rsidRPr="00A0334D">
        <w:rPr>
          <w:rFonts w:ascii="標楷體" w:eastAsia="標楷體" w:hAnsi="標楷體"/>
          <w:sz w:val="28"/>
          <w:szCs w:val="28"/>
        </w:rPr>
        <w:t xml:space="preserve">       年       月       日</w:t>
      </w:r>
    </w:p>
    <w:p w:rsidR="006333F7" w:rsidRDefault="006333F7" w:rsidP="006333F7"/>
    <w:sectPr w:rsidR="006333F7" w:rsidSect="006333F7">
      <w:pgSz w:w="11906" w:h="16838"/>
      <w:pgMar w:top="1440" w:right="1678" w:bottom="981" w:left="167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64B" w:rsidRDefault="0084464B">
      <w:r>
        <w:separator/>
      </w:r>
    </w:p>
  </w:endnote>
  <w:endnote w:type="continuationSeparator" w:id="0">
    <w:p w:rsidR="0084464B" w:rsidRDefault="0084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080" w:rsidRDefault="00277080">
    <w:pPr>
      <w:spacing w:line="200" w:lineRule="exact"/>
      <w:rPr>
        <w:sz w:val="20"/>
        <w:szCs w:val="20"/>
      </w:rPr>
    </w:pPr>
    <w:r>
      <w:rPr>
        <w:noProof/>
        <w:sz w:val="22"/>
      </w:rPr>
      <mc:AlternateContent>
        <mc:Choice Requires="wps">
          <w:drawing>
            <wp:anchor distT="0" distB="0" distL="114300" distR="114300" simplePos="0" relativeHeight="251666432" behindDoc="1" locked="0" layoutInCell="1" allowOverlap="1">
              <wp:simplePos x="0" y="0"/>
              <wp:positionH relativeFrom="page">
                <wp:posOffset>3692525</wp:posOffset>
              </wp:positionH>
              <wp:positionV relativeFrom="page">
                <wp:posOffset>9919335</wp:posOffset>
              </wp:positionV>
              <wp:extent cx="179070" cy="151765"/>
              <wp:effectExtent l="0" t="3810" r="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8" o:spid="_x0000_s1029" type="#_x0000_t202" style="position:absolute;margin-left:290.75pt;margin-top:781.05pt;width:14.1pt;height:11.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" filled="f" stroked="f">
              <v:textbox inset="0,0,0,0">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64B" w:rsidRDefault="0084464B">
      <w:r>
        <w:separator/>
      </w:r>
    </w:p>
  </w:footnote>
  <w:footnote w:type="continuationSeparator" w:id="0">
    <w:p w:rsidR="0084464B" w:rsidRDefault="00844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AEA" w:rsidRDefault="00312AEA" w:rsidP="00312AEA">
    <w:pPr>
      <w:pStyle w:val="a4"/>
      <w:ind w:leftChars="-354" w:left="-850"/>
      <w:rPr>
        <w:lang w:eastAsia="zh-TW"/>
      </w:rPr>
    </w:pPr>
  </w:p>
  <w:p w:rsidR="00312AEA" w:rsidRPr="002A074C" w:rsidRDefault="00CB32D3" w:rsidP="00312AEA">
    <w:pPr>
      <w:pStyle w:val="a4"/>
      <w:ind w:leftChars="-354" w:left="-850"/>
      <w:jc w:val="right"/>
      <w:rPr>
        <w:rFonts w:ascii="微軟正黑體" w:eastAsia="微軟正黑體" w:hAnsi="微軟正黑體"/>
        <w:sz w:val="18"/>
        <w:lang w:eastAsia="zh-TW"/>
      </w:rPr>
    </w:pPr>
    <w:r>
      <w:rPr>
        <w:rFonts w:ascii="微軟正黑體" w:eastAsia="微軟正黑體" w:hAnsi="微軟正黑體" w:hint="eastAsia"/>
        <w:sz w:val="18"/>
        <w:lang w:eastAsia="zh-TW"/>
      </w:rPr>
      <w:t>AA-11401-116</w:t>
    </w:r>
    <w:r w:rsidR="00287DF6">
      <w:rPr>
        <w:rFonts w:ascii="微軟正黑體" w:eastAsia="微軟正黑體" w:hAnsi="微軟正黑體" w:hint="eastAsia"/>
        <w:sz w:val="18"/>
        <w:lang w:eastAsia="zh-TW"/>
      </w:rPr>
      <w:t>第一學生宿舍1樓編號116標租</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0453"/>
    <w:multiLevelType w:val="hybridMultilevel"/>
    <w:tmpl w:val="A4B41976"/>
    <w:lvl w:ilvl="0" w:tplc="65EED7EA">
      <w:start w:val="1"/>
      <w:numFmt w:val="taiwaneseCountingThousand"/>
      <w:lvlText w:val="(%1)"/>
      <w:lvlJc w:val="left"/>
      <w:pPr>
        <w:ind w:left="1712" w:hanging="72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 w15:restartNumberingAfterBreak="0">
    <w:nsid w:val="00ED3D04"/>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1250E0F"/>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1F36E52"/>
    <w:multiLevelType w:val="hybridMultilevel"/>
    <w:tmpl w:val="0D0602BA"/>
    <w:lvl w:ilvl="0" w:tplc="2F006A14">
      <w:start w:val="1"/>
      <w:numFmt w:val="decimal"/>
      <w:lvlText w:val="%1."/>
      <w:lvlJc w:val="left"/>
      <w:pPr>
        <w:ind w:left="480" w:hanging="480"/>
      </w:pPr>
      <w:rPr>
        <w:rFonts w:hint="eastAsia"/>
        <w:b w:val="0"/>
        <w:i w:val="0"/>
        <w:color w:val="auto"/>
        <w:sz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20A62DE"/>
    <w:multiLevelType w:val="hybridMultilevel"/>
    <w:tmpl w:val="6A523968"/>
    <w:lvl w:ilvl="0" w:tplc="62AAB34A">
      <w:start w:val="1"/>
      <w:numFmt w:val="taiwaneseCountingThousand"/>
      <w:lvlText w:val="%1、"/>
      <w:lvlJc w:val="left"/>
      <w:pPr>
        <w:ind w:left="960" w:hanging="720"/>
      </w:pPr>
      <w:rPr>
        <w:rFonts w:hint="default"/>
      </w:rPr>
    </w:lvl>
    <w:lvl w:ilvl="1" w:tplc="0409000F">
      <w:start w:val="1"/>
      <w:numFmt w:val="decim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021054CC"/>
    <w:multiLevelType w:val="hybridMultilevel"/>
    <w:tmpl w:val="B95A52FA"/>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052B6FA0"/>
    <w:multiLevelType w:val="hybridMultilevel"/>
    <w:tmpl w:val="CB82B386"/>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start w:val="1"/>
      <w:numFmt w:val="lowerRoman"/>
      <w:lvlText w:val="%3."/>
      <w:lvlJc w:val="right"/>
      <w:pPr>
        <w:ind w:left="2640" w:hanging="480"/>
      </w:pPr>
    </w:lvl>
    <w:lvl w:ilvl="3" w:tplc="0409000F">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09524136"/>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0AF0575D"/>
    <w:multiLevelType w:val="hybridMultilevel"/>
    <w:tmpl w:val="43FCABFE"/>
    <w:lvl w:ilvl="0" w:tplc="C080A686">
      <w:start w:val="1"/>
      <w:numFmt w:val="taiwaneseCountingThousand"/>
      <w:lvlText w:val="%1、"/>
      <w:lvlJc w:val="left"/>
      <w:pPr>
        <w:ind w:left="480" w:hanging="48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B56898"/>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D91D8C"/>
    <w:multiLevelType w:val="hybridMultilevel"/>
    <w:tmpl w:val="50AC43F0"/>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1434562A"/>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17A67750"/>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188C6BA5"/>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19A17A94"/>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ED1251"/>
    <w:multiLevelType w:val="hybridMultilevel"/>
    <w:tmpl w:val="DA7E9DB6"/>
    <w:lvl w:ilvl="0" w:tplc="F7AAD1D2">
      <w:start w:val="1"/>
      <w:numFmt w:val="taiwaneseCountingThousand"/>
      <w:lvlText w:val="（%1）"/>
      <w:lvlJc w:val="left"/>
      <w:pPr>
        <w:ind w:left="480" w:hanging="480"/>
      </w:pPr>
      <w:rPr>
        <w:rFonts w:ascii="標楷體" w:eastAsia="標楷體" w:hint="eastAsia"/>
        <w:b w:val="0"/>
        <w:i w:val="0"/>
        <w:color w:val="auto"/>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C342D44"/>
    <w:multiLevelType w:val="hybridMultilevel"/>
    <w:tmpl w:val="7ED886BC"/>
    <w:lvl w:ilvl="0" w:tplc="0409000F">
      <w:start w:val="1"/>
      <w:numFmt w:val="decimal"/>
      <w:lvlText w:val="%1."/>
      <w:lvlJc w:val="left"/>
      <w:pPr>
        <w:ind w:left="1613" w:hanging="480"/>
      </w:pPr>
    </w:lvl>
    <w:lvl w:ilvl="1" w:tplc="04090019">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15:restartNumberingAfterBreak="0">
    <w:nsid w:val="1CA63207"/>
    <w:multiLevelType w:val="hybridMultilevel"/>
    <w:tmpl w:val="0522284C"/>
    <w:lvl w:ilvl="0" w:tplc="3C04EC4E">
      <w:start w:val="1"/>
      <w:numFmt w:val="decimal"/>
      <w:lvlText w:val="%1."/>
      <w:lvlJc w:val="left"/>
      <w:pPr>
        <w:ind w:left="480" w:hanging="480"/>
      </w:pPr>
      <w:rPr>
        <w:rFonts w:eastAsia="Arial Unicode M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DC40F67"/>
    <w:multiLevelType w:val="hybridMultilevel"/>
    <w:tmpl w:val="225216C4"/>
    <w:lvl w:ilvl="0" w:tplc="C080A686">
      <w:start w:val="1"/>
      <w:numFmt w:val="taiwaneseCountingThousand"/>
      <w:lvlText w:val="%1、"/>
      <w:lvlJc w:val="left"/>
      <w:pPr>
        <w:ind w:left="480" w:hanging="480"/>
      </w:pPr>
      <w:rPr>
        <w:rFonts w:hint="default"/>
        <w:lang w:val="en-US"/>
      </w:rPr>
    </w:lvl>
    <w:lvl w:ilvl="1" w:tplc="C080A686">
      <w:start w:val="1"/>
      <w:numFmt w:val="taiwaneseCountingThousand"/>
      <w:lvlText w:val="%2、"/>
      <w:lvlJc w:val="left"/>
      <w:pPr>
        <w:ind w:left="960" w:hanging="480"/>
      </w:pPr>
      <w:rPr>
        <w:rFonts w:hint="default"/>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E420AB9"/>
    <w:multiLevelType w:val="hybridMultilevel"/>
    <w:tmpl w:val="3E521A48"/>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1F564CB8"/>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1FD85EBC"/>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22" w15:restartNumberingAfterBreak="0">
    <w:nsid w:val="26745E8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2C476437"/>
    <w:multiLevelType w:val="hybridMultilevel"/>
    <w:tmpl w:val="AC6E965C"/>
    <w:lvl w:ilvl="0" w:tplc="C080A686">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D805260"/>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FAF154E"/>
    <w:multiLevelType w:val="hybridMultilevel"/>
    <w:tmpl w:val="6E6A636C"/>
    <w:lvl w:ilvl="0" w:tplc="62AAB34A">
      <w:start w:val="1"/>
      <w:numFmt w:val="taiwaneseCountingThousand"/>
      <w:lvlText w:val="%1、"/>
      <w:lvlJc w:val="left"/>
      <w:pPr>
        <w:ind w:left="1200" w:hanging="720"/>
      </w:pPr>
      <w:rPr>
        <w:rFonts w:hint="default"/>
      </w:r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30B67498"/>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341848FB"/>
    <w:multiLevelType w:val="hybridMultilevel"/>
    <w:tmpl w:val="C4D82032"/>
    <w:lvl w:ilvl="0" w:tplc="62AAB34A">
      <w:start w:val="1"/>
      <w:numFmt w:val="taiwaneseCountingThousand"/>
      <w:lvlText w:val="%1、"/>
      <w:lvlJc w:val="left"/>
      <w:pPr>
        <w:ind w:left="960" w:hanging="720"/>
      </w:pPr>
      <w:rPr>
        <w:rFonts w:hint="default"/>
      </w:r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399F508B"/>
    <w:multiLevelType w:val="hybridMultilevel"/>
    <w:tmpl w:val="C922DAE6"/>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C1123C8"/>
    <w:multiLevelType w:val="hybridMultilevel"/>
    <w:tmpl w:val="B5E24916"/>
    <w:lvl w:ilvl="0" w:tplc="F7AAD1D2">
      <w:start w:val="1"/>
      <w:numFmt w:val="taiwaneseCountingThousand"/>
      <w:lvlText w:val="（%1）"/>
      <w:lvlJc w:val="left"/>
      <w:pPr>
        <w:ind w:left="1680" w:hanging="480"/>
      </w:pPr>
      <w:rPr>
        <w:rFonts w:ascii="標楷體" w:eastAsia="標楷體" w:hint="eastAsia"/>
        <w:b w:val="0"/>
        <w:i w:val="0"/>
        <w:color w:val="auto"/>
        <w:sz w:val="24"/>
        <w:u w:val="none"/>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15:restartNumberingAfterBreak="0">
    <w:nsid w:val="3CC20F23"/>
    <w:multiLevelType w:val="hybridMultilevel"/>
    <w:tmpl w:val="2B20F64E"/>
    <w:lvl w:ilvl="0" w:tplc="233AE3A2">
      <w:start w:val="1"/>
      <w:numFmt w:val="taiwaneseCountingThousand"/>
      <w:lvlText w:val="(%1)"/>
      <w:lvlJc w:val="left"/>
      <w:pPr>
        <w:ind w:left="1920" w:hanging="480"/>
      </w:pPr>
      <w:rPr>
        <w:rFonts w:hint="eastAsia"/>
      </w:rPr>
    </w:lvl>
    <w:lvl w:ilvl="1" w:tplc="AB8A58D4">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1" w15:restartNumberingAfterBreak="0">
    <w:nsid w:val="416A4021"/>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1CF5309"/>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43D2195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4" w15:restartNumberingAfterBreak="0">
    <w:nsid w:val="44412C7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5" w15:restartNumberingAfterBreak="0">
    <w:nsid w:val="46480096"/>
    <w:multiLevelType w:val="hybridMultilevel"/>
    <w:tmpl w:val="54CA58A2"/>
    <w:lvl w:ilvl="0" w:tplc="AE0EDE9A">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482F6E2B"/>
    <w:multiLevelType w:val="hybridMultilevel"/>
    <w:tmpl w:val="FD8437C6"/>
    <w:lvl w:ilvl="0" w:tplc="AD4CB8C4">
      <w:start w:val="1"/>
      <w:numFmt w:val="decimal"/>
      <w:lvlText w:val="%1."/>
      <w:lvlJc w:val="left"/>
      <w:pPr>
        <w:ind w:left="360" w:hanging="360"/>
      </w:pPr>
      <w:rPr>
        <w:rFonts w:hint="default"/>
      </w:rPr>
    </w:lvl>
    <w:lvl w:ilvl="1" w:tplc="05CE1C94">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9C5574D"/>
    <w:multiLevelType w:val="hybridMultilevel"/>
    <w:tmpl w:val="1EAE6010"/>
    <w:lvl w:ilvl="0" w:tplc="25F0AD98">
      <w:start w:val="1"/>
      <w:numFmt w:val="taiwaneseCountingThousand"/>
      <w:lvlText w:val="%1、"/>
      <w:lvlJc w:val="left"/>
      <w:pPr>
        <w:ind w:left="1200" w:hanging="720"/>
      </w:pPr>
      <w:rPr>
        <w:rFonts w:hint="default"/>
        <w:lang w:val="en-US"/>
      </w:rPr>
    </w:lvl>
    <w:lvl w:ilvl="1" w:tplc="CC009358">
      <w:start w:val="1"/>
      <w:numFmt w:val="taiwaneseCountingThousand"/>
      <w:lvlText w:val="（%2）"/>
      <w:lvlJc w:val="left"/>
      <w:pPr>
        <w:ind w:left="1440" w:hanging="480"/>
      </w:pPr>
      <w:rPr>
        <w:rFonts w:ascii="標楷體" w:eastAsia="標楷體" w:hint="eastAsia"/>
        <w:b w:val="0"/>
        <w:i w:val="0"/>
        <w:color w:val="auto"/>
        <w:sz w:val="24"/>
        <w:u w:val="none"/>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4B1350E9"/>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F413AEB"/>
    <w:multiLevelType w:val="hybridMultilevel"/>
    <w:tmpl w:val="7DE4F15E"/>
    <w:lvl w:ilvl="0" w:tplc="04090015">
      <w:start w:val="1"/>
      <w:numFmt w:val="taiwaneseCountingThousand"/>
      <w:lvlText w:val="%1、"/>
      <w:lvlJc w:val="left"/>
      <w:pPr>
        <w:ind w:left="900" w:hanging="480"/>
      </w:pPr>
    </w:lvl>
    <w:lvl w:ilvl="1" w:tplc="233AE3A2">
      <w:start w:val="1"/>
      <w:numFmt w:val="taiwaneseCountingThousand"/>
      <w:lvlText w:val="(%2)"/>
      <w:lvlJc w:val="left"/>
      <w:pPr>
        <w:ind w:left="1380" w:hanging="480"/>
      </w:pPr>
      <w:rPr>
        <w:rFonts w:hint="eastAsia"/>
      </w:r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0" w15:restartNumberingAfterBreak="0">
    <w:nsid w:val="535F307F"/>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539E1E7B"/>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42" w15:restartNumberingAfterBreak="0">
    <w:nsid w:val="548A7C49"/>
    <w:multiLevelType w:val="hybridMultilevel"/>
    <w:tmpl w:val="21FC4736"/>
    <w:lvl w:ilvl="0" w:tplc="62AAB34A">
      <w:start w:val="1"/>
      <w:numFmt w:val="taiwaneseCountingThousand"/>
      <w:lvlText w:val="%1、"/>
      <w:lvlJc w:val="left"/>
      <w:pPr>
        <w:ind w:left="1200" w:hanging="720"/>
      </w:pPr>
      <w:rPr>
        <w:rFonts w:hint="default"/>
      </w:rPr>
    </w:lvl>
    <w:lvl w:ilvl="1" w:tplc="666A4566">
      <w:start w:val="1"/>
      <w:numFmt w:val="taiwaneseCountingThousand"/>
      <w:lvlText w:val="(%2)"/>
      <w:lvlJc w:val="left"/>
      <w:pPr>
        <w:ind w:left="1440" w:hanging="480"/>
      </w:pPr>
      <w:rPr>
        <w:rFonts w:hint="eastAsia"/>
        <w:sz w:val="28"/>
        <w:szCs w:val="24"/>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566D5FC2"/>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4" w15:restartNumberingAfterBreak="0">
    <w:nsid w:val="56F07039"/>
    <w:multiLevelType w:val="hybridMultilevel"/>
    <w:tmpl w:val="FBDAA842"/>
    <w:lvl w:ilvl="0" w:tplc="AD4CB8C4">
      <w:start w:val="1"/>
      <w:numFmt w:val="decimal"/>
      <w:lvlText w:val="%1."/>
      <w:lvlJc w:val="left"/>
      <w:pPr>
        <w:ind w:left="360" w:hanging="360"/>
      </w:pPr>
      <w:rPr>
        <w:rFonts w:hint="default"/>
      </w:rPr>
    </w:lvl>
    <w:lvl w:ilvl="1" w:tplc="950EC886">
      <w:start w:val="1"/>
      <w:numFmt w:val="taiwaneseCountingThousand"/>
      <w:lvlText w:val="%2、"/>
      <w:lvlJc w:val="left"/>
      <w:pPr>
        <w:ind w:left="1200" w:hanging="720"/>
      </w:pPr>
      <w:rPr>
        <w:rFonts w:hint="default"/>
      </w:r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7923241"/>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6" w15:restartNumberingAfterBreak="0">
    <w:nsid w:val="5B175D45"/>
    <w:multiLevelType w:val="hybridMultilevel"/>
    <w:tmpl w:val="B03C845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5C631163"/>
    <w:multiLevelType w:val="hybridMultilevel"/>
    <w:tmpl w:val="AD16A20E"/>
    <w:lvl w:ilvl="0" w:tplc="67EC2422">
      <w:start w:val="1"/>
      <w:numFmt w:val="decimal"/>
      <w:pStyle w:val="4"/>
      <w:lvlText w:val="%1."/>
      <w:lvlJc w:val="left"/>
      <w:pPr>
        <w:ind w:left="1340" w:hanging="480"/>
      </w:pPr>
      <w:rPr>
        <w:rFonts w:ascii="Times New Roman" w:hAnsi="Times New Roman" w:cs="Times New Roman" w:hint="default"/>
      </w:rPr>
    </w:lvl>
    <w:lvl w:ilvl="1" w:tplc="04090019" w:tentative="1">
      <w:start w:val="1"/>
      <w:numFmt w:val="ideographTraditional"/>
      <w:lvlText w:val="%2、"/>
      <w:lvlJc w:val="left"/>
      <w:pPr>
        <w:ind w:left="1820" w:hanging="480"/>
      </w:p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48" w15:restartNumberingAfterBreak="0">
    <w:nsid w:val="5CFD17B4"/>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643D38C6"/>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657D3668"/>
    <w:multiLevelType w:val="hybridMultilevel"/>
    <w:tmpl w:val="5ED214D0"/>
    <w:lvl w:ilvl="0" w:tplc="233AE3A2">
      <w:start w:val="1"/>
      <w:numFmt w:val="taiwaneseCountingThousand"/>
      <w:lvlText w:val="(%1)"/>
      <w:lvlJc w:val="left"/>
      <w:pPr>
        <w:ind w:left="1920" w:hanging="480"/>
      </w:pPr>
      <w:rPr>
        <w:rFonts w:hint="eastAsia"/>
      </w:rPr>
    </w:lvl>
    <w:lvl w:ilvl="1" w:tplc="EABCD798">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1" w15:restartNumberingAfterBreak="0">
    <w:nsid w:val="658A1AC3"/>
    <w:multiLevelType w:val="hybridMultilevel"/>
    <w:tmpl w:val="E34EB148"/>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6133406"/>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53" w15:restartNumberingAfterBreak="0">
    <w:nsid w:val="6F166AD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70C758E5"/>
    <w:multiLevelType w:val="hybridMultilevel"/>
    <w:tmpl w:val="B6683EC0"/>
    <w:lvl w:ilvl="0" w:tplc="62AAB34A">
      <w:start w:val="1"/>
      <w:numFmt w:val="taiwaneseCountingThousand"/>
      <w:lvlText w:val="%1、"/>
      <w:lvlJc w:val="left"/>
      <w:pPr>
        <w:ind w:left="1200" w:hanging="720"/>
      </w:pPr>
      <w:rPr>
        <w:rFonts w:hint="default"/>
      </w:rPr>
    </w:lvl>
    <w:lvl w:ilvl="1" w:tplc="AD4CDDFA">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15:restartNumberingAfterBreak="0">
    <w:nsid w:val="74BE64BB"/>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78C32E41"/>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B2B78AC"/>
    <w:multiLevelType w:val="hybridMultilevel"/>
    <w:tmpl w:val="B164E3B4"/>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8" w15:restartNumberingAfterBreak="0">
    <w:nsid w:val="7C8D6EA8"/>
    <w:multiLevelType w:val="hybridMultilevel"/>
    <w:tmpl w:val="F7401F0A"/>
    <w:lvl w:ilvl="0" w:tplc="0409000F">
      <w:start w:val="1"/>
      <w:numFmt w:val="decimal"/>
      <w:lvlText w:val="%1."/>
      <w:lvlJc w:val="left"/>
      <w:pPr>
        <w:ind w:left="1613" w:hanging="480"/>
      </w:pPr>
    </w:lvl>
    <w:lvl w:ilvl="1" w:tplc="0409000F">
      <w:start w:val="1"/>
      <w:numFmt w:val="decim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59" w15:restartNumberingAfterBreak="0">
    <w:nsid w:val="7DF61163"/>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7"/>
  </w:num>
  <w:num w:numId="2">
    <w:abstractNumId w:val="7"/>
  </w:num>
  <w:num w:numId="3">
    <w:abstractNumId w:val="2"/>
  </w:num>
  <w:num w:numId="4">
    <w:abstractNumId w:val="47"/>
  </w:num>
  <w:num w:numId="5">
    <w:abstractNumId w:val="36"/>
  </w:num>
  <w:num w:numId="6">
    <w:abstractNumId w:val="55"/>
  </w:num>
  <w:num w:numId="7">
    <w:abstractNumId w:val="53"/>
  </w:num>
  <w:num w:numId="8">
    <w:abstractNumId w:val="22"/>
  </w:num>
  <w:num w:numId="9">
    <w:abstractNumId w:val="23"/>
  </w:num>
  <w:num w:numId="10">
    <w:abstractNumId w:val="25"/>
  </w:num>
  <w:num w:numId="11">
    <w:abstractNumId w:val="20"/>
  </w:num>
  <w:num w:numId="12">
    <w:abstractNumId w:val="1"/>
  </w:num>
  <w:num w:numId="13">
    <w:abstractNumId w:val="35"/>
  </w:num>
  <w:num w:numId="14">
    <w:abstractNumId w:val="54"/>
  </w:num>
  <w:num w:numId="15">
    <w:abstractNumId w:val="11"/>
  </w:num>
  <w:num w:numId="16">
    <w:abstractNumId w:val="48"/>
  </w:num>
  <w:num w:numId="17">
    <w:abstractNumId w:val="26"/>
  </w:num>
  <w:num w:numId="18">
    <w:abstractNumId w:val="40"/>
  </w:num>
  <w:num w:numId="19">
    <w:abstractNumId w:val="49"/>
  </w:num>
  <w:num w:numId="20">
    <w:abstractNumId w:val="56"/>
  </w:num>
  <w:num w:numId="21">
    <w:abstractNumId w:val="37"/>
  </w:num>
  <w:num w:numId="22">
    <w:abstractNumId w:val="14"/>
  </w:num>
  <w:num w:numId="23">
    <w:abstractNumId w:val="24"/>
  </w:num>
  <w:num w:numId="24">
    <w:abstractNumId w:val="31"/>
  </w:num>
  <w:num w:numId="25">
    <w:abstractNumId w:val="32"/>
  </w:num>
  <w:num w:numId="26">
    <w:abstractNumId w:val="46"/>
  </w:num>
  <w:num w:numId="27">
    <w:abstractNumId w:val="17"/>
  </w:num>
  <w:num w:numId="28">
    <w:abstractNumId w:val="13"/>
  </w:num>
  <w:num w:numId="29">
    <w:abstractNumId w:val="59"/>
  </w:num>
  <w:num w:numId="30">
    <w:abstractNumId w:val="12"/>
  </w:num>
  <w:num w:numId="31">
    <w:abstractNumId w:val="38"/>
  </w:num>
  <w:num w:numId="32">
    <w:abstractNumId w:val="19"/>
  </w:num>
  <w:num w:numId="33">
    <w:abstractNumId w:val="9"/>
  </w:num>
  <w:num w:numId="34">
    <w:abstractNumId w:val="29"/>
  </w:num>
  <w:num w:numId="35">
    <w:abstractNumId w:val="21"/>
  </w:num>
  <w:num w:numId="36">
    <w:abstractNumId w:val="34"/>
  </w:num>
  <w:num w:numId="37">
    <w:abstractNumId w:val="52"/>
  </w:num>
  <w:num w:numId="38">
    <w:abstractNumId w:val="33"/>
  </w:num>
  <w:num w:numId="39">
    <w:abstractNumId w:val="43"/>
  </w:num>
  <w:num w:numId="40">
    <w:abstractNumId w:val="45"/>
  </w:num>
  <w:num w:numId="41">
    <w:abstractNumId w:val="41"/>
  </w:num>
  <w:num w:numId="42">
    <w:abstractNumId w:val="15"/>
  </w:num>
  <w:num w:numId="43">
    <w:abstractNumId w:val="3"/>
  </w:num>
  <w:num w:numId="44">
    <w:abstractNumId w:val="6"/>
  </w:num>
  <w:num w:numId="45">
    <w:abstractNumId w:val="42"/>
  </w:num>
  <w:num w:numId="46">
    <w:abstractNumId w:val="57"/>
  </w:num>
  <w:num w:numId="47">
    <w:abstractNumId w:val="30"/>
  </w:num>
  <w:num w:numId="48">
    <w:abstractNumId w:val="50"/>
  </w:num>
  <w:num w:numId="49">
    <w:abstractNumId w:val="10"/>
  </w:num>
  <w:num w:numId="50">
    <w:abstractNumId w:val="5"/>
  </w:num>
  <w:num w:numId="51">
    <w:abstractNumId w:val="39"/>
  </w:num>
  <w:num w:numId="52">
    <w:abstractNumId w:val="8"/>
  </w:num>
  <w:num w:numId="53">
    <w:abstractNumId w:val="44"/>
  </w:num>
  <w:num w:numId="54">
    <w:abstractNumId w:val="28"/>
  </w:num>
  <w:num w:numId="55">
    <w:abstractNumId w:val="4"/>
  </w:num>
  <w:num w:numId="56">
    <w:abstractNumId w:val="18"/>
  </w:num>
  <w:num w:numId="57">
    <w:abstractNumId w:val="51"/>
  </w:num>
  <w:num w:numId="58">
    <w:abstractNumId w:val="16"/>
  </w:num>
  <w:num w:numId="59">
    <w:abstractNumId w:val="58"/>
  </w:num>
  <w:num w:numId="6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3F7"/>
    <w:rsid w:val="00001350"/>
    <w:rsid w:val="00001991"/>
    <w:rsid w:val="00002931"/>
    <w:rsid w:val="00010684"/>
    <w:rsid w:val="00016E6A"/>
    <w:rsid w:val="000420F8"/>
    <w:rsid w:val="000440E7"/>
    <w:rsid w:val="000610CF"/>
    <w:rsid w:val="00062321"/>
    <w:rsid w:val="000624AD"/>
    <w:rsid w:val="00075B29"/>
    <w:rsid w:val="00076F2A"/>
    <w:rsid w:val="00081B22"/>
    <w:rsid w:val="00084D63"/>
    <w:rsid w:val="00092875"/>
    <w:rsid w:val="000B2FDA"/>
    <w:rsid w:val="000C5758"/>
    <w:rsid w:val="000C6F12"/>
    <w:rsid w:val="000F33CC"/>
    <w:rsid w:val="000F60F5"/>
    <w:rsid w:val="00103CA8"/>
    <w:rsid w:val="00103E32"/>
    <w:rsid w:val="00111B23"/>
    <w:rsid w:val="00125C97"/>
    <w:rsid w:val="00125CDF"/>
    <w:rsid w:val="00143454"/>
    <w:rsid w:val="001436D8"/>
    <w:rsid w:val="001558FE"/>
    <w:rsid w:val="001610F8"/>
    <w:rsid w:val="00164290"/>
    <w:rsid w:val="001735FB"/>
    <w:rsid w:val="001A4077"/>
    <w:rsid w:val="001B29E1"/>
    <w:rsid w:val="001C093E"/>
    <w:rsid w:val="001C3ABB"/>
    <w:rsid w:val="001D0112"/>
    <w:rsid w:val="001D3D1A"/>
    <w:rsid w:val="001D5619"/>
    <w:rsid w:val="001E548E"/>
    <w:rsid w:val="0020127D"/>
    <w:rsid w:val="0021128F"/>
    <w:rsid w:val="00215605"/>
    <w:rsid w:val="00221803"/>
    <w:rsid w:val="0022467C"/>
    <w:rsid w:val="00224745"/>
    <w:rsid w:val="00224F51"/>
    <w:rsid w:val="00236E5C"/>
    <w:rsid w:val="00240CD8"/>
    <w:rsid w:val="00243435"/>
    <w:rsid w:val="00245728"/>
    <w:rsid w:val="0025284E"/>
    <w:rsid w:val="00253075"/>
    <w:rsid w:val="00277080"/>
    <w:rsid w:val="00280E2A"/>
    <w:rsid w:val="002860C1"/>
    <w:rsid w:val="00287DF6"/>
    <w:rsid w:val="002A0655"/>
    <w:rsid w:val="002A074C"/>
    <w:rsid w:val="002A7588"/>
    <w:rsid w:val="002C40AC"/>
    <w:rsid w:val="002C6225"/>
    <w:rsid w:val="002C7FAB"/>
    <w:rsid w:val="002E0CA6"/>
    <w:rsid w:val="00305A2D"/>
    <w:rsid w:val="00311166"/>
    <w:rsid w:val="00312AEA"/>
    <w:rsid w:val="00315E8D"/>
    <w:rsid w:val="003253E0"/>
    <w:rsid w:val="003264EB"/>
    <w:rsid w:val="00361747"/>
    <w:rsid w:val="0036174A"/>
    <w:rsid w:val="00363D1D"/>
    <w:rsid w:val="00364030"/>
    <w:rsid w:val="00365DA4"/>
    <w:rsid w:val="00371B28"/>
    <w:rsid w:val="00373203"/>
    <w:rsid w:val="003775D9"/>
    <w:rsid w:val="00381A16"/>
    <w:rsid w:val="00386D32"/>
    <w:rsid w:val="00391756"/>
    <w:rsid w:val="00391B4E"/>
    <w:rsid w:val="00395759"/>
    <w:rsid w:val="003A12EA"/>
    <w:rsid w:val="003A4BC7"/>
    <w:rsid w:val="003B2E1A"/>
    <w:rsid w:val="003C2D46"/>
    <w:rsid w:val="003D7AD3"/>
    <w:rsid w:val="003E1F76"/>
    <w:rsid w:val="003E2AC4"/>
    <w:rsid w:val="003E60A2"/>
    <w:rsid w:val="003F1718"/>
    <w:rsid w:val="003F6966"/>
    <w:rsid w:val="00407AD8"/>
    <w:rsid w:val="00430608"/>
    <w:rsid w:val="00431DBB"/>
    <w:rsid w:val="0043334B"/>
    <w:rsid w:val="00435C66"/>
    <w:rsid w:val="00443CAB"/>
    <w:rsid w:val="00444730"/>
    <w:rsid w:val="0044604D"/>
    <w:rsid w:val="004477B2"/>
    <w:rsid w:val="0045465F"/>
    <w:rsid w:val="00454FAD"/>
    <w:rsid w:val="00455367"/>
    <w:rsid w:val="00467763"/>
    <w:rsid w:val="00482ADC"/>
    <w:rsid w:val="0048417B"/>
    <w:rsid w:val="00484DC3"/>
    <w:rsid w:val="004A14DE"/>
    <w:rsid w:val="004A3CD1"/>
    <w:rsid w:val="004A442F"/>
    <w:rsid w:val="004A7F9C"/>
    <w:rsid w:val="004C0356"/>
    <w:rsid w:val="004D1BF9"/>
    <w:rsid w:val="004D7D8E"/>
    <w:rsid w:val="004E7FA8"/>
    <w:rsid w:val="004F1015"/>
    <w:rsid w:val="00500086"/>
    <w:rsid w:val="00500862"/>
    <w:rsid w:val="00504A6D"/>
    <w:rsid w:val="005058E0"/>
    <w:rsid w:val="005109DF"/>
    <w:rsid w:val="00510A70"/>
    <w:rsid w:val="00521EFF"/>
    <w:rsid w:val="00530689"/>
    <w:rsid w:val="005323FA"/>
    <w:rsid w:val="005346E1"/>
    <w:rsid w:val="005400E5"/>
    <w:rsid w:val="005453DF"/>
    <w:rsid w:val="00552240"/>
    <w:rsid w:val="00560E71"/>
    <w:rsid w:val="00563248"/>
    <w:rsid w:val="00563DF8"/>
    <w:rsid w:val="0056538B"/>
    <w:rsid w:val="00572EBD"/>
    <w:rsid w:val="005857C8"/>
    <w:rsid w:val="00586BA4"/>
    <w:rsid w:val="005A5026"/>
    <w:rsid w:val="005C0F1B"/>
    <w:rsid w:val="005D0FC7"/>
    <w:rsid w:val="005D3E60"/>
    <w:rsid w:val="005D646E"/>
    <w:rsid w:val="005E319A"/>
    <w:rsid w:val="005E605B"/>
    <w:rsid w:val="005F538A"/>
    <w:rsid w:val="006021EE"/>
    <w:rsid w:val="00603A1E"/>
    <w:rsid w:val="006056DE"/>
    <w:rsid w:val="006074D1"/>
    <w:rsid w:val="00612E4E"/>
    <w:rsid w:val="0061399C"/>
    <w:rsid w:val="00622B5E"/>
    <w:rsid w:val="006333F7"/>
    <w:rsid w:val="00643762"/>
    <w:rsid w:val="006456FD"/>
    <w:rsid w:val="00645769"/>
    <w:rsid w:val="0065376C"/>
    <w:rsid w:val="00661A11"/>
    <w:rsid w:val="00661BA0"/>
    <w:rsid w:val="00664164"/>
    <w:rsid w:val="00667A5D"/>
    <w:rsid w:val="006711FF"/>
    <w:rsid w:val="00672F3A"/>
    <w:rsid w:val="00674E2F"/>
    <w:rsid w:val="0067774C"/>
    <w:rsid w:val="0068390C"/>
    <w:rsid w:val="00686C05"/>
    <w:rsid w:val="00693E68"/>
    <w:rsid w:val="006941B5"/>
    <w:rsid w:val="006A7F9F"/>
    <w:rsid w:val="006B1C61"/>
    <w:rsid w:val="006B2E57"/>
    <w:rsid w:val="006B5F3D"/>
    <w:rsid w:val="006C3B30"/>
    <w:rsid w:val="006C46E1"/>
    <w:rsid w:val="006C4A99"/>
    <w:rsid w:val="006C4B19"/>
    <w:rsid w:val="006D06AA"/>
    <w:rsid w:val="006E3126"/>
    <w:rsid w:val="006E61CD"/>
    <w:rsid w:val="006E77AE"/>
    <w:rsid w:val="00706362"/>
    <w:rsid w:val="007261CF"/>
    <w:rsid w:val="00737A65"/>
    <w:rsid w:val="00741B8F"/>
    <w:rsid w:val="00762BF6"/>
    <w:rsid w:val="00771399"/>
    <w:rsid w:val="0077319C"/>
    <w:rsid w:val="00792062"/>
    <w:rsid w:val="007936B6"/>
    <w:rsid w:val="007941C1"/>
    <w:rsid w:val="00795925"/>
    <w:rsid w:val="007A4592"/>
    <w:rsid w:val="007A6505"/>
    <w:rsid w:val="007C3A53"/>
    <w:rsid w:val="007D51B8"/>
    <w:rsid w:val="007E2261"/>
    <w:rsid w:val="007E6591"/>
    <w:rsid w:val="00806CC7"/>
    <w:rsid w:val="00814D26"/>
    <w:rsid w:val="008257C5"/>
    <w:rsid w:val="00843899"/>
    <w:rsid w:val="0084464B"/>
    <w:rsid w:val="0084776F"/>
    <w:rsid w:val="008858CE"/>
    <w:rsid w:val="00887798"/>
    <w:rsid w:val="00890D64"/>
    <w:rsid w:val="008A305D"/>
    <w:rsid w:val="008A3390"/>
    <w:rsid w:val="008A66EA"/>
    <w:rsid w:val="008B711A"/>
    <w:rsid w:val="008C39A8"/>
    <w:rsid w:val="008C49BF"/>
    <w:rsid w:val="008D1BE5"/>
    <w:rsid w:val="008D7116"/>
    <w:rsid w:val="008F0C73"/>
    <w:rsid w:val="008F1479"/>
    <w:rsid w:val="00911B79"/>
    <w:rsid w:val="0092640B"/>
    <w:rsid w:val="00927DE7"/>
    <w:rsid w:val="0093555F"/>
    <w:rsid w:val="00945303"/>
    <w:rsid w:val="009479D4"/>
    <w:rsid w:val="00953A7C"/>
    <w:rsid w:val="00953D53"/>
    <w:rsid w:val="0097219D"/>
    <w:rsid w:val="009765B8"/>
    <w:rsid w:val="0099297D"/>
    <w:rsid w:val="00997473"/>
    <w:rsid w:val="009A263F"/>
    <w:rsid w:val="009A2EE6"/>
    <w:rsid w:val="009A37C1"/>
    <w:rsid w:val="009C4D46"/>
    <w:rsid w:val="009C5175"/>
    <w:rsid w:val="009D4D6A"/>
    <w:rsid w:val="009D5AF9"/>
    <w:rsid w:val="009D7557"/>
    <w:rsid w:val="009E0EC0"/>
    <w:rsid w:val="009E436F"/>
    <w:rsid w:val="009F06A0"/>
    <w:rsid w:val="009F0B70"/>
    <w:rsid w:val="009F69DD"/>
    <w:rsid w:val="00A02087"/>
    <w:rsid w:val="00A0334D"/>
    <w:rsid w:val="00A05EB9"/>
    <w:rsid w:val="00A30FAC"/>
    <w:rsid w:val="00A45B18"/>
    <w:rsid w:val="00A45DD1"/>
    <w:rsid w:val="00A5376B"/>
    <w:rsid w:val="00A56337"/>
    <w:rsid w:val="00A677B8"/>
    <w:rsid w:val="00A81C45"/>
    <w:rsid w:val="00A8497F"/>
    <w:rsid w:val="00AA5160"/>
    <w:rsid w:val="00AB0010"/>
    <w:rsid w:val="00AB3629"/>
    <w:rsid w:val="00AC080D"/>
    <w:rsid w:val="00AC24C2"/>
    <w:rsid w:val="00AC4A78"/>
    <w:rsid w:val="00AC79ED"/>
    <w:rsid w:val="00AC7F88"/>
    <w:rsid w:val="00AD6411"/>
    <w:rsid w:val="00AF3624"/>
    <w:rsid w:val="00B06BDD"/>
    <w:rsid w:val="00B10424"/>
    <w:rsid w:val="00B16A8A"/>
    <w:rsid w:val="00B242FC"/>
    <w:rsid w:val="00B2623E"/>
    <w:rsid w:val="00B40E63"/>
    <w:rsid w:val="00B444D7"/>
    <w:rsid w:val="00B51C85"/>
    <w:rsid w:val="00B53339"/>
    <w:rsid w:val="00B53589"/>
    <w:rsid w:val="00B62975"/>
    <w:rsid w:val="00B746FE"/>
    <w:rsid w:val="00B80275"/>
    <w:rsid w:val="00B82838"/>
    <w:rsid w:val="00B91CEF"/>
    <w:rsid w:val="00B97B58"/>
    <w:rsid w:val="00BB64F7"/>
    <w:rsid w:val="00BC2483"/>
    <w:rsid w:val="00BC5869"/>
    <w:rsid w:val="00BC6582"/>
    <w:rsid w:val="00BD0BEA"/>
    <w:rsid w:val="00BD2A71"/>
    <w:rsid w:val="00BF017F"/>
    <w:rsid w:val="00BF2715"/>
    <w:rsid w:val="00BF6BAA"/>
    <w:rsid w:val="00C02334"/>
    <w:rsid w:val="00C058B2"/>
    <w:rsid w:val="00C1033F"/>
    <w:rsid w:val="00C26F8C"/>
    <w:rsid w:val="00C3273E"/>
    <w:rsid w:val="00C33F13"/>
    <w:rsid w:val="00C4119D"/>
    <w:rsid w:val="00C44ACD"/>
    <w:rsid w:val="00C475B6"/>
    <w:rsid w:val="00C51603"/>
    <w:rsid w:val="00C6181D"/>
    <w:rsid w:val="00C61FD5"/>
    <w:rsid w:val="00C631D9"/>
    <w:rsid w:val="00C63B2A"/>
    <w:rsid w:val="00C77552"/>
    <w:rsid w:val="00C83BA9"/>
    <w:rsid w:val="00CA3A15"/>
    <w:rsid w:val="00CA6890"/>
    <w:rsid w:val="00CA7D85"/>
    <w:rsid w:val="00CB059D"/>
    <w:rsid w:val="00CB2635"/>
    <w:rsid w:val="00CB32D3"/>
    <w:rsid w:val="00CC2451"/>
    <w:rsid w:val="00CC79B4"/>
    <w:rsid w:val="00CD44F2"/>
    <w:rsid w:val="00CE156A"/>
    <w:rsid w:val="00CF4387"/>
    <w:rsid w:val="00D140B4"/>
    <w:rsid w:val="00D24D4D"/>
    <w:rsid w:val="00D30E91"/>
    <w:rsid w:val="00D40871"/>
    <w:rsid w:val="00D41B23"/>
    <w:rsid w:val="00D43B57"/>
    <w:rsid w:val="00D608C2"/>
    <w:rsid w:val="00D618FE"/>
    <w:rsid w:val="00D65F07"/>
    <w:rsid w:val="00D76CCC"/>
    <w:rsid w:val="00D90A06"/>
    <w:rsid w:val="00D95CA8"/>
    <w:rsid w:val="00DA3303"/>
    <w:rsid w:val="00DA5686"/>
    <w:rsid w:val="00DC7526"/>
    <w:rsid w:val="00DD54FF"/>
    <w:rsid w:val="00DD75D6"/>
    <w:rsid w:val="00DE5EC1"/>
    <w:rsid w:val="00DF3395"/>
    <w:rsid w:val="00DF33BF"/>
    <w:rsid w:val="00E07BA4"/>
    <w:rsid w:val="00E07F72"/>
    <w:rsid w:val="00E170F1"/>
    <w:rsid w:val="00E21768"/>
    <w:rsid w:val="00E3536F"/>
    <w:rsid w:val="00E5017C"/>
    <w:rsid w:val="00E553E3"/>
    <w:rsid w:val="00E57E5B"/>
    <w:rsid w:val="00E6373F"/>
    <w:rsid w:val="00E67D13"/>
    <w:rsid w:val="00E730E9"/>
    <w:rsid w:val="00E73C65"/>
    <w:rsid w:val="00E745CC"/>
    <w:rsid w:val="00E779BA"/>
    <w:rsid w:val="00E81DAE"/>
    <w:rsid w:val="00E90BB6"/>
    <w:rsid w:val="00EB4463"/>
    <w:rsid w:val="00EB4A4F"/>
    <w:rsid w:val="00EB62F9"/>
    <w:rsid w:val="00EB693D"/>
    <w:rsid w:val="00EC1F59"/>
    <w:rsid w:val="00EC1F84"/>
    <w:rsid w:val="00EC71D7"/>
    <w:rsid w:val="00ED220C"/>
    <w:rsid w:val="00EE4690"/>
    <w:rsid w:val="00EE772B"/>
    <w:rsid w:val="00F05392"/>
    <w:rsid w:val="00F10F39"/>
    <w:rsid w:val="00F150F8"/>
    <w:rsid w:val="00F17ACB"/>
    <w:rsid w:val="00F32A60"/>
    <w:rsid w:val="00F37E20"/>
    <w:rsid w:val="00F41F09"/>
    <w:rsid w:val="00F50246"/>
    <w:rsid w:val="00F552E9"/>
    <w:rsid w:val="00F555FA"/>
    <w:rsid w:val="00F5768E"/>
    <w:rsid w:val="00F6720E"/>
    <w:rsid w:val="00F67C2F"/>
    <w:rsid w:val="00F72707"/>
    <w:rsid w:val="00F73DBE"/>
    <w:rsid w:val="00F77D77"/>
    <w:rsid w:val="00F8698B"/>
    <w:rsid w:val="00F93669"/>
    <w:rsid w:val="00F957F6"/>
    <w:rsid w:val="00FA2BD6"/>
    <w:rsid w:val="00FA4971"/>
    <w:rsid w:val="00FA5F0B"/>
    <w:rsid w:val="00FA70C1"/>
    <w:rsid w:val="00FB56E1"/>
    <w:rsid w:val="00FC3DA2"/>
    <w:rsid w:val="00FD3B91"/>
    <w:rsid w:val="00FD59A6"/>
    <w:rsid w:val="00FE2F8D"/>
    <w:rsid w:val="00FE5EFA"/>
    <w:rsid w:val="00FE6315"/>
    <w:rsid w:val="00FF402E"/>
    <w:rsid w:val="00FF66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5E934"/>
  <w15:docId w15:val="{C4D10305-AD1D-478A-9B88-235B21D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4">
    <w:name w:val="heading 4"/>
    <w:basedOn w:val="a"/>
    <w:next w:val="a"/>
    <w:link w:val="40"/>
    <w:qFormat/>
    <w:rsid w:val="00435C66"/>
    <w:pPr>
      <w:keepNext/>
      <w:numPr>
        <w:numId w:val="4"/>
      </w:numPr>
      <w:adjustRightInd w:val="0"/>
      <w:snapToGrid w:val="0"/>
      <w:jc w:val="both"/>
      <w:outlineLvl w:val="3"/>
    </w:pPr>
    <w:rPr>
      <w:rFonts w:ascii="標楷體" w:eastAsia="標楷體" w:hAnsi="標楷體" w:cs="Times New Roman"/>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33F7"/>
    <w:pPr>
      <w:ind w:leftChars="200" w:left="480"/>
    </w:pPr>
  </w:style>
  <w:style w:type="paragraph" w:styleId="a4">
    <w:name w:val="header"/>
    <w:basedOn w:val="a"/>
    <w:link w:val="a5"/>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5">
    <w:name w:val="頁首 字元"/>
    <w:basedOn w:val="a0"/>
    <w:link w:val="a4"/>
    <w:uiPriority w:val="99"/>
    <w:rsid w:val="006333F7"/>
    <w:rPr>
      <w:kern w:val="0"/>
      <w:sz w:val="20"/>
      <w:szCs w:val="20"/>
      <w:lang w:eastAsia="en-US"/>
    </w:rPr>
  </w:style>
  <w:style w:type="paragraph" w:styleId="a6">
    <w:name w:val="footer"/>
    <w:basedOn w:val="a"/>
    <w:link w:val="a7"/>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7">
    <w:name w:val="頁尾 字元"/>
    <w:basedOn w:val="a0"/>
    <w:link w:val="a6"/>
    <w:uiPriority w:val="99"/>
    <w:rsid w:val="006333F7"/>
    <w:rPr>
      <w:kern w:val="0"/>
      <w:sz w:val="20"/>
      <w:szCs w:val="20"/>
      <w:lang w:eastAsia="en-US"/>
    </w:rPr>
  </w:style>
  <w:style w:type="character" w:customStyle="1" w:styleId="40">
    <w:name w:val="標題 4 字元"/>
    <w:basedOn w:val="a0"/>
    <w:link w:val="4"/>
    <w:rsid w:val="00435C66"/>
    <w:rPr>
      <w:rFonts w:ascii="標楷體" w:eastAsia="標楷體" w:hAnsi="標楷體" w:cs="Times New Roman"/>
      <w:sz w:val="28"/>
      <w:szCs w:val="36"/>
    </w:rPr>
  </w:style>
  <w:style w:type="paragraph" w:customStyle="1" w:styleId="0">
    <w:name w:val="(0)"/>
    <w:rsid w:val="00D90A06"/>
    <w:pPr>
      <w:autoSpaceDE w:val="0"/>
      <w:autoSpaceDN w:val="0"/>
      <w:adjustRightInd w:val="0"/>
      <w:snapToGrid w:val="0"/>
      <w:spacing w:line="240" w:lineRule="atLeast"/>
    </w:pPr>
    <w:rPr>
      <w:rFonts w:ascii="Arial" w:eastAsia="標楷體" w:hAnsi="Arial" w:cs="Times New Roman"/>
      <w:color w:val="000000"/>
      <w:kern w:val="0"/>
      <w:szCs w:val="20"/>
      <w:lang w:val="ja-JP" w:eastAsia="ja-JP"/>
    </w:rPr>
  </w:style>
  <w:style w:type="paragraph" w:styleId="a8">
    <w:name w:val="Body Text Indent"/>
    <w:basedOn w:val="a"/>
    <w:link w:val="a9"/>
    <w:rsid w:val="00D90A06"/>
    <w:pPr>
      <w:adjustRightInd w:val="0"/>
      <w:snapToGrid w:val="0"/>
      <w:spacing w:beforeLines="20" w:before="48" w:line="320" w:lineRule="atLeast"/>
      <w:ind w:leftChars="50" w:left="50" w:firstLineChars="200" w:firstLine="560"/>
      <w:jc w:val="both"/>
    </w:pPr>
    <w:rPr>
      <w:rFonts w:ascii="Times New Roman" w:eastAsia="標楷體" w:hAnsi="Times New Roman" w:cs="Times New Roman"/>
      <w:sz w:val="28"/>
      <w:szCs w:val="24"/>
    </w:rPr>
  </w:style>
  <w:style w:type="character" w:customStyle="1" w:styleId="a9">
    <w:name w:val="本文縮排 字元"/>
    <w:basedOn w:val="a0"/>
    <w:link w:val="a8"/>
    <w:rsid w:val="00D90A06"/>
    <w:rPr>
      <w:rFonts w:ascii="Times New Roman" w:eastAsia="標楷體" w:hAnsi="Times New Roman" w:cs="Times New Roman"/>
      <w:sz w:val="28"/>
      <w:szCs w:val="24"/>
    </w:rPr>
  </w:style>
  <w:style w:type="paragraph" w:customStyle="1" w:styleId="13">
    <w:name w:val="[13]"/>
    <w:rsid w:val="00C3273E"/>
    <w:pPr>
      <w:adjustRightInd w:val="0"/>
      <w:snapToGrid w:val="0"/>
      <w:spacing w:beforeLines="20" w:before="20" w:line="320" w:lineRule="atLeast"/>
      <w:ind w:leftChars="300" w:left="400" w:hangingChars="100" w:hanging="100"/>
      <w:jc w:val="both"/>
    </w:pPr>
    <w:rPr>
      <w:rFonts w:ascii="Garamond" w:eastAsia="標楷體" w:hAnsi="Garamond" w:cs="Times New Roman"/>
      <w:kern w:val="0"/>
      <w:sz w:val="28"/>
      <w:szCs w:val="20"/>
    </w:rPr>
  </w:style>
  <w:style w:type="paragraph" w:customStyle="1" w:styleId="31">
    <w:name w:val="(31)"/>
    <w:rsid w:val="00C3273E"/>
    <w:pPr>
      <w:adjustRightInd w:val="0"/>
      <w:snapToGrid w:val="0"/>
      <w:spacing w:beforeLines="20" w:before="20" w:line="300" w:lineRule="atLeast"/>
      <w:ind w:leftChars="400" w:left="500" w:hangingChars="100" w:hanging="100"/>
      <w:jc w:val="both"/>
    </w:pPr>
    <w:rPr>
      <w:rFonts w:ascii="標楷體" w:eastAsia="標楷體" w:hAnsi="Times New Roman" w:cs="Times New Roman"/>
      <w:bCs/>
      <w:kern w:val="0"/>
      <w:sz w:val="28"/>
      <w:szCs w:val="20"/>
    </w:rPr>
  </w:style>
  <w:style w:type="paragraph" w:customStyle="1" w:styleId="14">
    <w:name w:val="[14]"/>
    <w:rsid w:val="00C3273E"/>
    <w:pPr>
      <w:adjustRightInd w:val="0"/>
      <w:snapToGrid w:val="0"/>
      <w:spacing w:beforeLines="20" w:before="20" w:line="320" w:lineRule="atLeast"/>
      <w:ind w:leftChars="400" w:left="500" w:hangingChars="100" w:hanging="100"/>
      <w:jc w:val="both"/>
    </w:pPr>
    <w:rPr>
      <w:rFonts w:ascii="Times New Roman" w:eastAsia="標楷體" w:hAnsi="Times New Roman" w:cs="Times New Roman"/>
      <w:kern w:val="0"/>
      <w:sz w:val="28"/>
      <w:szCs w:val="20"/>
    </w:rPr>
  </w:style>
  <w:style w:type="paragraph" w:styleId="2">
    <w:name w:val="Body Text 2"/>
    <w:basedOn w:val="a"/>
    <w:link w:val="20"/>
    <w:rsid w:val="00C4119D"/>
    <w:pPr>
      <w:adjustRightInd w:val="0"/>
      <w:snapToGrid w:val="0"/>
      <w:spacing w:beforeLines="20" w:before="20" w:after="120" w:line="480" w:lineRule="auto"/>
      <w:ind w:leftChars="50" w:left="50" w:firstLineChars="200" w:firstLine="200"/>
      <w:jc w:val="both"/>
    </w:pPr>
    <w:rPr>
      <w:rFonts w:ascii="Times New Roman" w:eastAsia="標楷體" w:hAnsi="Times New Roman" w:cs="Times New Roman"/>
      <w:sz w:val="28"/>
      <w:szCs w:val="24"/>
    </w:rPr>
  </w:style>
  <w:style w:type="character" w:customStyle="1" w:styleId="20">
    <w:name w:val="本文 2 字元"/>
    <w:basedOn w:val="a0"/>
    <w:link w:val="2"/>
    <w:rsid w:val="00C4119D"/>
    <w:rPr>
      <w:rFonts w:ascii="Times New Roman" w:eastAsia="標楷體" w:hAnsi="Times New Roman" w:cs="Times New Roman"/>
      <w:sz w:val="28"/>
      <w:szCs w:val="24"/>
    </w:rPr>
  </w:style>
  <w:style w:type="paragraph" w:customStyle="1" w:styleId="-1">
    <w:name w:val="（一）-1"/>
    <w:basedOn w:val="a"/>
    <w:rsid w:val="00373203"/>
    <w:pPr>
      <w:tabs>
        <w:tab w:val="num" w:pos="360"/>
      </w:tabs>
      <w:ind w:leftChars="100" w:left="1440" w:hangingChars="300" w:hanging="667"/>
    </w:pPr>
    <w:rPr>
      <w:rFonts w:ascii="標楷體" w:eastAsia="標楷體" w:hAnsi="Times New Roman" w:cs="Times New Roman" w:hint="eastAsia"/>
      <w:szCs w:val="24"/>
    </w:rPr>
  </w:style>
  <w:style w:type="paragraph" w:styleId="aa">
    <w:name w:val="Balloon Text"/>
    <w:basedOn w:val="a"/>
    <w:link w:val="ab"/>
    <w:uiPriority w:val="99"/>
    <w:semiHidden/>
    <w:unhideWhenUsed/>
    <w:rsid w:val="00CB059D"/>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B059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6C3B30"/>
    <w:rPr>
      <w:sz w:val="18"/>
      <w:szCs w:val="18"/>
    </w:rPr>
  </w:style>
  <w:style w:type="paragraph" w:styleId="ad">
    <w:name w:val="annotation text"/>
    <w:basedOn w:val="a"/>
    <w:link w:val="ae"/>
    <w:uiPriority w:val="99"/>
    <w:semiHidden/>
    <w:unhideWhenUsed/>
    <w:rsid w:val="006C3B30"/>
  </w:style>
  <w:style w:type="character" w:customStyle="1" w:styleId="ae">
    <w:name w:val="註解文字 字元"/>
    <w:basedOn w:val="a0"/>
    <w:link w:val="ad"/>
    <w:uiPriority w:val="99"/>
    <w:semiHidden/>
    <w:rsid w:val="006C3B30"/>
  </w:style>
  <w:style w:type="paragraph" w:styleId="af">
    <w:name w:val="annotation subject"/>
    <w:basedOn w:val="ad"/>
    <w:next w:val="ad"/>
    <w:link w:val="af0"/>
    <w:uiPriority w:val="99"/>
    <w:semiHidden/>
    <w:unhideWhenUsed/>
    <w:rsid w:val="006C3B30"/>
    <w:rPr>
      <w:b/>
      <w:bCs/>
    </w:rPr>
  </w:style>
  <w:style w:type="character" w:customStyle="1" w:styleId="af0">
    <w:name w:val="註解主旨 字元"/>
    <w:basedOn w:val="ae"/>
    <w:link w:val="af"/>
    <w:uiPriority w:val="99"/>
    <w:semiHidden/>
    <w:rsid w:val="006C3B30"/>
    <w:rPr>
      <w:b/>
      <w:bCs/>
    </w:rPr>
  </w:style>
  <w:style w:type="table" w:styleId="af1">
    <w:name w:val="Table Grid"/>
    <w:basedOn w:val="a1"/>
    <w:uiPriority w:val="39"/>
    <w:rsid w:val="00010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s://www.secretariat.ntust.edu.tw/ezfiles/20/1020/img/2435/286978622.pn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https://www.secretariat.ntust.edu.tw/ezfiles/20/1020/img/2435/620800577.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8C042-0CC5-40DA-8860-FF4F27CB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23</Pages>
  <Words>2216</Words>
  <Characters>12636</Characters>
  <Application>Microsoft Office Word</Application>
  <DocSecurity>0</DocSecurity>
  <Lines>105</Lines>
  <Paragraphs>29</Paragraphs>
  <ScaleCrop>false</ScaleCrop>
  <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cp:lastModifiedBy>
  <cp:revision>31</cp:revision>
  <cp:lastPrinted>2019-03-04T05:43:00Z</cp:lastPrinted>
  <dcterms:created xsi:type="dcterms:W3CDTF">2020-07-24T09:37:00Z</dcterms:created>
  <dcterms:modified xsi:type="dcterms:W3CDTF">2025-09-27T02:35:00Z</dcterms:modified>
</cp:coreProperties>
</file>